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rPr>
          <w:rFonts w:hint="eastAsia" w:ascii="宋体" w:hAnsi="宋体"/>
          <w:b/>
          <w:sz w:val="44"/>
          <w:szCs w:val="44"/>
        </w:rPr>
      </w:pPr>
    </w:p>
    <w:p>
      <w:pPr>
        <w:pStyle w:val="8"/>
        <w:jc w:val="center"/>
        <w:rPr>
          <w:rFonts w:ascii="宋体" w:hAnsi="宋体"/>
          <w:b/>
          <w:sz w:val="44"/>
          <w:szCs w:val="44"/>
        </w:rPr>
      </w:pPr>
      <w:r>
        <w:rPr>
          <w:rFonts w:hint="eastAsia" w:ascii="宋体" w:hAnsi="宋体"/>
          <w:b/>
          <w:sz w:val="44"/>
          <w:szCs w:val="44"/>
          <w:lang w:eastAsia="zh-CN"/>
        </w:rPr>
        <w:t>潮州</w:t>
      </w:r>
      <w:r>
        <w:rPr>
          <w:rFonts w:hint="eastAsia" w:ascii="宋体" w:hAnsi="宋体"/>
          <w:b/>
          <w:sz w:val="44"/>
          <w:szCs w:val="44"/>
        </w:rPr>
        <w:t>市</w:t>
      </w:r>
      <w:r>
        <w:rPr>
          <w:rFonts w:hint="eastAsia" w:ascii="宋体" w:hAnsi="宋体"/>
          <w:b/>
          <w:sz w:val="44"/>
          <w:szCs w:val="44"/>
          <w:lang w:eastAsia="zh-CN"/>
        </w:rPr>
        <w:t>饶平</w:t>
      </w:r>
      <w:r>
        <w:rPr>
          <w:rFonts w:hint="eastAsia" w:ascii="宋体" w:hAnsi="宋体"/>
          <w:b/>
          <w:sz w:val="44"/>
          <w:szCs w:val="44"/>
        </w:rPr>
        <w:t>县</w:t>
      </w:r>
      <w:r>
        <w:rPr>
          <w:rFonts w:hint="eastAsia" w:ascii="宋体" w:hAnsi="宋体"/>
          <w:b/>
          <w:sz w:val="44"/>
          <w:szCs w:val="44"/>
          <w:lang w:eastAsia="zh-CN"/>
        </w:rPr>
        <w:t>联饶镇</w:t>
      </w:r>
      <w:r>
        <w:rPr>
          <w:rFonts w:hint="eastAsia" w:ascii="宋体" w:hAnsi="宋体"/>
          <w:b/>
          <w:sz w:val="44"/>
          <w:szCs w:val="44"/>
        </w:rPr>
        <w:t>申报广东省</w:t>
      </w:r>
    </w:p>
    <w:p>
      <w:pPr>
        <w:pStyle w:val="8"/>
        <w:jc w:val="center"/>
        <w:rPr>
          <w:rFonts w:ascii="宋体" w:hAnsi="宋体"/>
          <w:b/>
          <w:bCs/>
          <w:sz w:val="84"/>
          <w:szCs w:val="84"/>
        </w:rPr>
      </w:pPr>
      <w:r>
        <w:rPr>
          <w:rFonts w:hint="eastAsia" w:ascii="宋体" w:hAnsi="宋体"/>
          <w:b/>
          <w:sz w:val="44"/>
          <w:szCs w:val="44"/>
        </w:rPr>
        <w:t>教育强镇复评验收</w:t>
      </w:r>
      <w:r>
        <w:rPr>
          <w:rFonts w:hint="eastAsia" w:ascii="宋体" w:hAnsi="宋体"/>
          <w:b/>
          <w:sz w:val="44"/>
          <w:szCs w:val="44"/>
          <w:lang w:val="en-US" w:eastAsia="zh-CN"/>
        </w:rPr>
        <w:t xml:space="preserve"> </w:t>
      </w:r>
    </w:p>
    <w:p>
      <w:pPr>
        <w:pStyle w:val="8"/>
        <w:jc w:val="center"/>
        <w:rPr>
          <w:rFonts w:ascii="宋体" w:hAnsi="宋体"/>
          <w:b/>
          <w:bCs/>
          <w:sz w:val="84"/>
          <w:szCs w:val="84"/>
        </w:rPr>
      </w:pPr>
    </w:p>
    <w:p>
      <w:pPr>
        <w:pStyle w:val="8"/>
        <w:jc w:val="center"/>
        <w:rPr>
          <w:rFonts w:ascii="宋体" w:hAnsi="宋体"/>
          <w:b/>
          <w:bCs/>
          <w:sz w:val="84"/>
          <w:szCs w:val="84"/>
        </w:rPr>
      </w:pPr>
    </w:p>
    <w:p>
      <w:pPr>
        <w:pStyle w:val="8"/>
        <w:jc w:val="center"/>
        <w:rPr>
          <w:rFonts w:ascii="黑体" w:hAnsi="黑体" w:eastAsia="黑体"/>
          <w:b/>
          <w:bCs/>
          <w:sz w:val="72"/>
          <w:szCs w:val="72"/>
        </w:rPr>
      </w:pPr>
      <w:r>
        <w:rPr>
          <w:rFonts w:hint="eastAsia" w:ascii="黑体" w:hAnsi="黑体" w:eastAsia="黑体"/>
          <w:b/>
          <w:bCs/>
          <w:sz w:val="72"/>
          <w:szCs w:val="72"/>
        </w:rPr>
        <w:t>自评说明及资料目录</w:t>
      </w:r>
    </w:p>
    <w:p>
      <w:pPr>
        <w:pStyle w:val="8"/>
        <w:rPr>
          <w:rFonts w:ascii="宋体" w:hAnsi="宋体"/>
        </w:rPr>
      </w:pPr>
    </w:p>
    <w:p>
      <w:pPr>
        <w:pStyle w:val="8"/>
        <w:jc w:val="center"/>
        <w:rPr>
          <w:rFonts w:ascii="宋体" w:hAnsi="宋体"/>
        </w:rPr>
      </w:pPr>
    </w:p>
    <w:p>
      <w:pPr>
        <w:pStyle w:val="8"/>
        <w:jc w:val="center"/>
        <w:rPr>
          <w:rFonts w:ascii="宋体" w:hAnsi="宋体"/>
        </w:rPr>
      </w:pPr>
    </w:p>
    <w:p>
      <w:pPr>
        <w:pStyle w:val="8"/>
        <w:jc w:val="center"/>
        <w:rPr>
          <w:rFonts w:ascii="宋体" w:hAnsi="宋体"/>
        </w:rPr>
      </w:pPr>
    </w:p>
    <w:p>
      <w:pPr>
        <w:pStyle w:val="8"/>
        <w:jc w:val="center"/>
        <w:rPr>
          <w:rFonts w:ascii="宋体" w:hAnsi="宋体"/>
        </w:rPr>
      </w:pPr>
    </w:p>
    <w:p>
      <w:pPr>
        <w:pStyle w:val="8"/>
        <w:jc w:val="center"/>
        <w:rPr>
          <w:rFonts w:ascii="宋体" w:hAnsi="宋体"/>
        </w:rPr>
      </w:pPr>
    </w:p>
    <w:p>
      <w:pPr>
        <w:pStyle w:val="8"/>
        <w:jc w:val="center"/>
        <w:rPr>
          <w:rFonts w:ascii="宋体" w:hAnsi="宋体"/>
        </w:rPr>
      </w:pPr>
    </w:p>
    <w:p>
      <w:pPr>
        <w:pStyle w:val="8"/>
        <w:jc w:val="center"/>
        <w:rPr>
          <w:rFonts w:ascii="宋体" w:hAnsi="宋体"/>
        </w:rPr>
      </w:pPr>
    </w:p>
    <w:p>
      <w:pPr>
        <w:pStyle w:val="8"/>
        <w:jc w:val="center"/>
        <w:rPr>
          <w:rFonts w:ascii="宋体" w:hAnsi="宋体"/>
        </w:rPr>
      </w:pPr>
    </w:p>
    <w:p>
      <w:pPr>
        <w:pStyle w:val="8"/>
        <w:jc w:val="center"/>
        <w:rPr>
          <w:rFonts w:ascii="宋体" w:hAnsi="宋体"/>
        </w:rPr>
      </w:pPr>
    </w:p>
    <w:p>
      <w:pPr>
        <w:pStyle w:val="8"/>
        <w:jc w:val="center"/>
        <w:rPr>
          <w:rFonts w:ascii="宋体" w:hAnsi="宋体"/>
        </w:rPr>
      </w:pPr>
    </w:p>
    <w:p>
      <w:pPr>
        <w:pStyle w:val="8"/>
        <w:jc w:val="center"/>
        <w:rPr>
          <w:rFonts w:ascii="宋体" w:hAnsi="宋体"/>
        </w:rPr>
      </w:pPr>
    </w:p>
    <w:p>
      <w:pPr>
        <w:pStyle w:val="8"/>
        <w:jc w:val="center"/>
        <w:rPr>
          <w:rFonts w:ascii="宋体" w:hAnsi="宋体"/>
        </w:rPr>
      </w:pPr>
    </w:p>
    <w:p>
      <w:pPr>
        <w:pStyle w:val="8"/>
        <w:jc w:val="center"/>
        <w:rPr>
          <w:rFonts w:ascii="宋体" w:hAnsi="宋体"/>
        </w:rPr>
      </w:pPr>
    </w:p>
    <w:p>
      <w:pPr>
        <w:pStyle w:val="8"/>
        <w:jc w:val="center"/>
        <w:rPr>
          <w:rFonts w:ascii="宋体" w:hAnsi="宋体"/>
        </w:rPr>
      </w:pPr>
    </w:p>
    <w:p>
      <w:pPr>
        <w:pStyle w:val="8"/>
        <w:jc w:val="center"/>
        <w:rPr>
          <w:rFonts w:ascii="宋体" w:hAnsi="宋体"/>
        </w:rPr>
      </w:pPr>
    </w:p>
    <w:p>
      <w:pPr>
        <w:pStyle w:val="8"/>
        <w:rPr>
          <w:rFonts w:ascii="宋体" w:hAnsi="宋体"/>
        </w:rPr>
      </w:pPr>
    </w:p>
    <w:p>
      <w:pPr>
        <w:pStyle w:val="8"/>
        <w:rPr>
          <w:rFonts w:ascii="宋体" w:hAnsi="宋体"/>
        </w:rPr>
      </w:pPr>
    </w:p>
    <w:p>
      <w:pPr>
        <w:pStyle w:val="8"/>
        <w:jc w:val="center"/>
        <w:rPr>
          <w:rFonts w:asciiTheme="minorEastAsia" w:hAnsiTheme="minorEastAsia" w:eastAsiaTheme="minorEastAsia"/>
          <w:sz w:val="36"/>
          <w:szCs w:val="36"/>
        </w:rPr>
      </w:pPr>
      <w:r>
        <w:rPr>
          <w:rFonts w:hint="eastAsia" w:asciiTheme="minorEastAsia" w:hAnsiTheme="minorEastAsia" w:eastAsiaTheme="minorEastAsia"/>
          <w:sz w:val="36"/>
          <w:szCs w:val="36"/>
          <w:lang w:eastAsia="zh-CN"/>
        </w:rPr>
        <w:t>饶平县联饶镇</w:t>
      </w:r>
      <w:r>
        <w:rPr>
          <w:rFonts w:hint="eastAsia" w:asciiTheme="minorEastAsia" w:hAnsiTheme="minorEastAsia" w:eastAsiaTheme="minorEastAsia"/>
          <w:sz w:val="36"/>
          <w:szCs w:val="36"/>
        </w:rPr>
        <w:t>人民政府</w:t>
      </w:r>
    </w:p>
    <w:p>
      <w:pPr>
        <w:jc w:val="center"/>
        <w:rPr>
          <w:rFonts w:asciiTheme="minorEastAsia" w:hAnsiTheme="minorEastAsia" w:eastAsiaTheme="minorEastAsia"/>
          <w:sz w:val="36"/>
          <w:szCs w:val="36"/>
        </w:rPr>
      </w:pPr>
      <w:r>
        <w:rPr>
          <w:rFonts w:hint="eastAsia" w:asciiTheme="minorEastAsia" w:hAnsiTheme="minorEastAsia" w:eastAsiaTheme="minorEastAsia"/>
          <w:sz w:val="36"/>
          <w:szCs w:val="36"/>
        </w:rPr>
        <w:t>2017年</w:t>
      </w:r>
      <w:r>
        <w:rPr>
          <w:rFonts w:hint="eastAsia" w:asciiTheme="minorEastAsia" w:hAnsiTheme="minorEastAsia" w:eastAsiaTheme="minorEastAsia"/>
          <w:sz w:val="36"/>
          <w:szCs w:val="36"/>
          <w:lang w:val="en-US" w:eastAsia="zh-CN"/>
        </w:rPr>
        <w:t>11</w:t>
      </w:r>
      <w:r>
        <w:rPr>
          <w:rFonts w:hint="eastAsia" w:asciiTheme="minorEastAsia" w:hAnsiTheme="minorEastAsia" w:eastAsiaTheme="minorEastAsia"/>
          <w:sz w:val="36"/>
          <w:szCs w:val="36"/>
        </w:rPr>
        <w:t>月</w:t>
      </w:r>
      <w:r>
        <w:rPr>
          <w:rFonts w:hint="eastAsia" w:asciiTheme="minorEastAsia" w:hAnsiTheme="minorEastAsia" w:eastAsiaTheme="minorEastAsia"/>
          <w:sz w:val="36"/>
          <w:szCs w:val="36"/>
          <w:lang w:val="en-US" w:eastAsia="zh-CN"/>
        </w:rPr>
        <w:t>1</w:t>
      </w:r>
      <w:r>
        <w:rPr>
          <w:rFonts w:hint="eastAsia" w:asciiTheme="minorEastAsia" w:hAnsiTheme="minorEastAsia" w:eastAsiaTheme="minorEastAsia"/>
          <w:sz w:val="36"/>
          <w:szCs w:val="36"/>
        </w:rPr>
        <w:t>0日</w:t>
      </w:r>
    </w:p>
    <w:p>
      <w:pPr>
        <w:tabs>
          <w:tab w:val="center" w:pos="4677"/>
        </w:tabs>
        <w:jc w:val="center"/>
        <w:rPr>
          <w:rFonts w:hint="eastAsia"/>
          <w:b/>
          <w:sz w:val="44"/>
          <w:lang w:eastAsia="zh-CN"/>
        </w:rPr>
      </w:pPr>
    </w:p>
    <w:p>
      <w:pPr>
        <w:tabs>
          <w:tab w:val="center" w:pos="4677"/>
        </w:tabs>
        <w:jc w:val="center"/>
        <w:rPr>
          <w:rFonts w:hint="eastAsia"/>
          <w:b/>
          <w:sz w:val="44"/>
          <w:lang w:eastAsia="zh-CN"/>
        </w:rPr>
      </w:pPr>
    </w:p>
    <w:p>
      <w:pPr>
        <w:tabs>
          <w:tab w:val="center" w:pos="4677"/>
        </w:tabs>
        <w:jc w:val="center"/>
        <w:rPr>
          <w:rFonts w:hint="eastAsia"/>
          <w:b/>
          <w:sz w:val="44"/>
        </w:rPr>
      </w:pPr>
      <w:r>
        <w:rPr>
          <w:rFonts w:hint="eastAsia"/>
          <w:b/>
          <w:sz w:val="44"/>
          <w:lang w:eastAsia="zh-CN"/>
        </w:rPr>
        <w:t>潮州</w:t>
      </w:r>
      <w:r>
        <w:rPr>
          <w:rFonts w:hint="eastAsia"/>
          <w:b/>
          <w:sz w:val="44"/>
        </w:rPr>
        <w:t>市</w:t>
      </w:r>
      <w:r>
        <w:rPr>
          <w:rFonts w:hint="eastAsia"/>
          <w:b/>
          <w:sz w:val="44"/>
          <w:lang w:eastAsia="zh-CN"/>
        </w:rPr>
        <w:t>饶平</w:t>
      </w:r>
      <w:r>
        <w:rPr>
          <w:rFonts w:hint="eastAsia"/>
          <w:b/>
          <w:sz w:val="44"/>
        </w:rPr>
        <w:t>县</w:t>
      </w:r>
      <w:r>
        <w:rPr>
          <w:rFonts w:hint="eastAsia"/>
          <w:b/>
          <w:sz w:val="44"/>
          <w:lang w:eastAsia="zh-CN"/>
        </w:rPr>
        <w:t>联饶镇</w:t>
      </w:r>
      <w:r>
        <w:rPr>
          <w:rFonts w:hint="eastAsia"/>
          <w:b/>
          <w:sz w:val="44"/>
        </w:rPr>
        <w:t>人民政府</w:t>
      </w:r>
    </w:p>
    <w:p>
      <w:pPr>
        <w:tabs>
          <w:tab w:val="center" w:pos="4677"/>
        </w:tabs>
        <w:jc w:val="center"/>
        <w:rPr>
          <w:rFonts w:hint="eastAsia"/>
          <w:b/>
          <w:sz w:val="44"/>
        </w:rPr>
      </w:pPr>
    </w:p>
    <w:tbl>
      <w:tblPr>
        <w:tblStyle w:val="7"/>
        <w:tblW w:w="8846" w:type="dxa"/>
        <w:tblInd w:w="28" w:type="dxa"/>
        <w:tblLayout w:type="fixed"/>
        <w:tblCellMar>
          <w:top w:w="0" w:type="dxa"/>
          <w:left w:w="108" w:type="dxa"/>
          <w:bottom w:w="0" w:type="dxa"/>
          <w:right w:w="108" w:type="dxa"/>
        </w:tblCellMar>
      </w:tblPr>
      <w:tblGrid>
        <w:gridCol w:w="1800"/>
        <w:gridCol w:w="2594"/>
        <w:gridCol w:w="1160"/>
        <w:gridCol w:w="1510"/>
        <w:gridCol w:w="1782"/>
      </w:tblGrid>
      <w:tr>
        <w:tblPrEx>
          <w:tblLayout w:type="fixed"/>
          <w:tblCellMar>
            <w:top w:w="0" w:type="dxa"/>
            <w:left w:w="108" w:type="dxa"/>
            <w:bottom w:w="0" w:type="dxa"/>
            <w:right w:w="108" w:type="dxa"/>
          </w:tblCellMar>
        </w:tblPrEx>
        <w:trPr>
          <w:trHeight w:val="628" w:hRule="atLeast"/>
        </w:trPr>
        <w:tc>
          <w:tcPr>
            <w:tcW w:w="180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bCs/>
                <w:kern w:val="0"/>
                <w:sz w:val="28"/>
                <w:szCs w:val="28"/>
              </w:rPr>
            </w:pPr>
            <w:r>
              <w:rPr>
                <w:rFonts w:hint="eastAsia" w:ascii="宋体" w:hAnsi="宋体" w:cs="宋体"/>
                <w:b/>
                <w:bCs/>
                <w:kern w:val="0"/>
                <w:sz w:val="28"/>
                <w:szCs w:val="28"/>
              </w:rPr>
              <w:t>一级指标</w:t>
            </w:r>
          </w:p>
        </w:tc>
        <w:tc>
          <w:tcPr>
            <w:tcW w:w="2594"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bCs/>
                <w:kern w:val="0"/>
                <w:sz w:val="28"/>
                <w:szCs w:val="28"/>
              </w:rPr>
            </w:pPr>
            <w:r>
              <w:rPr>
                <w:rFonts w:hint="eastAsia" w:ascii="宋体" w:hAnsi="宋体" w:cs="宋体"/>
                <w:b/>
                <w:bCs/>
                <w:kern w:val="0"/>
                <w:sz w:val="28"/>
                <w:szCs w:val="28"/>
              </w:rPr>
              <w:t>二级指标</w:t>
            </w:r>
          </w:p>
        </w:tc>
        <w:tc>
          <w:tcPr>
            <w:tcW w:w="116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bCs/>
                <w:kern w:val="0"/>
                <w:sz w:val="28"/>
                <w:szCs w:val="28"/>
              </w:rPr>
            </w:pPr>
            <w:r>
              <w:rPr>
                <w:rFonts w:hint="eastAsia" w:ascii="宋体" w:hAnsi="宋体" w:cs="宋体"/>
                <w:b/>
                <w:bCs/>
                <w:kern w:val="0"/>
                <w:sz w:val="28"/>
                <w:szCs w:val="28"/>
              </w:rPr>
              <w:t>分值</w:t>
            </w:r>
          </w:p>
        </w:tc>
        <w:tc>
          <w:tcPr>
            <w:tcW w:w="3292" w:type="dxa"/>
            <w:gridSpan w:val="2"/>
            <w:tcBorders>
              <w:top w:val="single" w:color="auto" w:sz="4" w:space="0"/>
              <w:left w:val="nil"/>
              <w:bottom w:val="single" w:color="auto" w:sz="4" w:space="0"/>
              <w:right w:val="single" w:color="000000" w:sz="4" w:space="0"/>
            </w:tcBorders>
            <w:tcMar>
              <w:left w:w="28" w:type="dxa"/>
              <w:right w:w="28" w:type="dxa"/>
            </w:tcMar>
            <w:vAlign w:val="center"/>
          </w:tcPr>
          <w:p>
            <w:pPr>
              <w:widowControl/>
              <w:snapToGrid w:val="0"/>
              <w:jc w:val="center"/>
              <w:rPr>
                <w:rFonts w:ascii="宋体" w:hAnsi="宋体" w:cs="宋体"/>
                <w:b/>
                <w:bCs/>
                <w:kern w:val="0"/>
                <w:sz w:val="28"/>
                <w:szCs w:val="28"/>
              </w:rPr>
            </w:pPr>
            <w:r>
              <w:rPr>
                <w:rFonts w:hint="eastAsia" w:ascii="宋体" w:hAnsi="宋体" w:cs="宋体"/>
                <w:b/>
                <w:bCs/>
                <w:kern w:val="0"/>
                <w:sz w:val="28"/>
                <w:szCs w:val="28"/>
              </w:rPr>
              <w:t>得分</w:t>
            </w:r>
          </w:p>
        </w:tc>
      </w:tr>
      <w:tr>
        <w:tblPrEx>
          <w:tblLayout w:type="fixed"/>
          <w:tblCellMar>
            <w:top w:w="0" w:type="dxa"/>
            <w:left w:w="108" w:type="dxa"/>
            <w:bottom w:w="0" w:type="dxa"/>
            <w:right w:w="108" w:type="dxa"/>
          </w:tblCellMar>
        </w:tblPrEx>
        <w:trPr>
          <w:trHeight w:val="977" w:hRule="atLeast"/>
        </w:trPr>
        <w:tc>
          <w:tcPr>
            <w:tcW w:w="180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b/>
                <w:bCs/>
                <w:kern w:val="0"/>
                <w:sz w:val="28"/>
                <w:szCs w:val="28"/>
              </w:rPr>
            </w:pPr>
          </w:p>
        </w:tc>
        <w:tc>
          <w:tcPr>
            <w:tcW w:w="2594"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b/>
                <w:bCs/>
                <w:kern w:val="0"/>
                <w:sz w:val="28"/>
                <w:szCs w:val="28"/>
              </w:rPr>
            </w:pPr>
          </w:p>
        </w:tc>
        <w:tc>
          <w:tcPr>
            <w:tcW w:w="116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b/>
                <w:bCs/>
                <w:kern w:val="0"/>
                <w:sz w:val="28"/>
                <w:szCs w:val="28"/>
              </w:rPr>
            </w:pPr>
          </w:p>
        </w:tc>
        <w:tc>
          <w:tcPr>
            <w:tcW w:w="151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bCs/>
                <w:kern w:val="0"/>
                <w:sz w:val="28"/>
                <w:szCs w:val="28"/>
              </w:rPr>
            </w:pPr>
            <w:r>
              <w:rPr>
                <w:rFonts w:hint="eastAsia" w:ascii="宋体" w:hAnsi="宋体" w:cs="宋体"/>
                <w:b/>
                <w:bCs/>
                <w:kern w:val="0"/>
                <w:sz w:val="28"/>
                <w:szCs w:val="28"/>
              </w:rPr>
              <w:t>自评</w:t>
            </w:r>
          </w:p>
        </w:tc>
        <w:tc>
          <w:tcPr>
            <w:tcW w:w="1782"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bCs/>
                <w:kern w:val="0"/>
                <w:sz w:val="28"/>
                <w:szCs w:val="28"/>
              </w:rPr>
            </w:pPr>
            <w:r>
              <w:rPr>
                <w:rFonts w:hint="eastAsia" w:ascii="宋体" w:hAnsi="宋体" w:cs="宋体"/>
                <w:b/>
                <w:bCs/>
                <w:kern w:val="0"/>
                <w:sz w:val="28"/>
                <w:szCs w:val="28"/>
              </w:rPr>
              <w:t>他评</w:t>
            </w:r>
          </w:p>
        </w:tc>
      </w:tr>
      <w:tr>
        <w:tblPrEx>
          <w:tblLayout w:type="fixed"/>
          <w:tblCellMar>
            <w:top w:w="0" w:type="dxa"/>
            <w:left w:w="108" w:type="dxa"/>
            <w:bottom w:w="0" w:type="dxa"/>
            <w:right w:w="108" w:type="dxa"/>
          </w:tblCellMar>
        </w:tblPrEx>
        <w:trPr>
          <w:trHeight w:val="1417" w:hRule="atLeast"/>
        </w:trPr>
        <w:tc>
          <w:tcPr>
            <w:tcW w:w="1800" w:type="dxa"/>
            <w:vMerge w:val="restart"/>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bCs/>
                <w:kern w:val="0"/>
                <w:sz w:val="28"/>
                <w:szCs w:val="28"/>
              </w:rPr>
            </w:pPr>
            <w:r>
              <w:rPr>
                <w:rFonts w:hint="eastAsia" w:ascii="宋体" w:hAnsi="宋体" w:cs="宋体"/>
                <w:b/>
                <w:bCs/>
                <w:kern w:val="0"/>
                <w:sz w:val="28"/>
                <w:szCs w:val="28"/>
              </w:rPr>
              <w:t>一、政府责任</w:t>
            </w:r>
          </w:p>
        </w:tc>
        <w:tc>
          <w:tcPr>
            <w:tcW w:w="2594"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r>
              <w:rPr>
                <w:rFonts w:hint="eastAsia" w:ascii="宋体" w:hAnsi="宋体" w:cs="宋体"/>
                <w:kern w:val="0"/>
                <w:sz w:val="26"/>
                <w:szCs w:val="26"/>
              </w:rPr>
              <w:t>（一）规划与机制</w:t>
            </w:r>
          </w:p>
        </w:tc>
        <w:tc>
          <w:tcPr>
            <w:tcW w:w="116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hint="eastAsia"/>
                <w:kern w:val="0"/>
                <w:sz w:val="26"/>
                <w:szCs w:val="26"/>
              </w:rPr>
            </w:pPr>
            <w:r>
              <w:rPr>
                <w:rFonts w:hint="eastAsia"/>
                <w:kern w:val="0"/>
                <w:sz w:val="26"/>
                <w:szCs w:val="26"/>
              </w:rPr>
              <w:t>18</w:t>
            </w:r>
          </w:p>
        </w:tc>
        <w:tc>
          <w:tcPr>
            <w:tcW w:w="151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color w:val="auto"/>
                <w:kern w:val="0"/>
                <w:sz w:val="26"/>
                <w:szCs w:val="26"/>
              </w:rPr>
            </w:pPr>
            <w:r>
              <w:rPr>
                <w:rFonts w:hint="eastAsia"/>
                <w:color w:val="auto"/>
                <w:kern w:val="0"/>
                <w:sz w:val="26"/>
                <w:szCs w:val="26"/>
                <w:lang w:val="en-US" w:eastAsia="zh-CN"/>
              </w:rPr>
              <w:t>17.5</w:t>
            </w:r>
            <w:r>
              <w:rPr>
                <w:color w:val="auto"/>
                <w:kern w:val="0"/>
                <w:sz w:val="26"/>
                <w:szCs w:val="26"/>
              </w:rPr>
              <w:t>　</w:t>
            </w:r>
          </w:p>
        </w:tc>
        <w:tc>
          <w:tcPr>
            <w:tcW w:w="1782"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417" w:hRule="atLeast"/>
        </w:trPr>
        <w:tc>
          <w:tcPr>
            <w:tcW w:w="1800" w:type="dxa"/>
            <w:vMerge w:val="continue"/>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b/>
                <w:bCs/>
                <w:kern w:val="0"/>
                <w:sz w:val="28"/>
                <w:szCs w:val="28"/>
              </w:rPr>
            </w:pPr>
          </w:p>
        </w:tc>
        <w:tc>
          <w:tcPr>
            <w:tcW w:w="2594"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r>
              <w:rPr>
                <w:rFonts w:hint="eastAsia" w:ascii="宋体" w:hAnsi="宋体" w:cs="宋体"/>
                <w:kern w:val="0"/>
                <w:sz w:val="26"/>
                <w:szCs w:val="26"/>
              </w:rPr>
              <w:t>（二）改善办学条件</w:t>
            </w:r>
          </w:p>
        </w:tc>
        <w:tc>
          <w:tcPr>
            <w:tcW w:w="116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hint="eastAsia"/>
                <w:kern w:val="0"/>
                <w:sz w:val="26"/>
                <w:szCs w:val="26"/>
              </w:rPr>
            </w:pPr>
            <w:r>
              <w:rPr>
                <w:rFonts w:hint="eastAsia"/>
                <w:kern w:val="0"/>
                <w:sz w:val="26"/>
                <w:szCs w:val="26"/>
              </w:rPr>
              <w:t>38</w:t>
            </w:r>
          </w:p>
        </w:tc>
        <w:tc>
          <w:tcPr>
            <w:tcW w:w="151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color w:val="auto"/>
                <w:kern w:val="0"/>
                <w:sz w:val="26"/>
                <w:szCs w:val="26"/>
              </w:rPr>
            </w:pPr>
            <w:r>
              <w:rPr>
                <w:rFonts w:hint="eastAsia"/>
                <w:color w:val="auto"/>
                <w:kern w:val="0"/>
                <w:sz w:val="26"/>
                <w:szCs w:val="26"/>
                <w:lang w:val="en-US" w:eastAsia="zh-CN"/>
              </w:rPr>
              <w:t>36.6</w:t>
            </w:r>
            <w:r>
              <w:rPr>
                <w:color w:val="auto"/>
                <w:kern w:val="0"/>
                <w:sz w:val="26"/>
                <w:szCs w:val="26"/>
              </w:rPr>
              <w:t>　</w:t>
            </w:r>
          </w:p>
        </w:tc>
        <w:tc>
          <w:tcPr>
            <w:tcW w:w="1782"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417" w:hRule="atLeast"/>
        </w:trPr>
        <w:tc>
          <w:tcPr>
            <w:tcW w:w="1800" w:type="dxa"/>
            <w:vMerge w:val="continue"/>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b/>
                <w:bCs/>
                <w:kern w:val="0"/>
                <w:sz w:val="28"/>
                <w:szCs w:val="28"/>
              </w:rPr>
            </w:pPr>
          </w:p>
        </w:tc>
        <w:tc>
          <w:tcPr>
            <w:tcW w:w="2594"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r>
              <w:rPr>
                <w:rFonts w:hint="eastAsia" w:ascii="宋体" w:hAnsi="宋体" w:cs="宋体"/>
                <w:kern w:val="0"/>
                <w:sz w:val="26"/>
                <w:szCs w:val="26"/>
              </w:rPr>
              <w:t>（三）师资队伍建设</w:t>
            </w:r>
          </w:p>
        </w:tc>
        <w:tc>
          <w:tcPr>
            <w:tcW w:w="116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kern w:val="0"/>
                <w:sz w:val="26"/>
                <w:szCs w:val="26"/>
              </w:rPr>
              <w:t>13</w:t>
            </w:r>
          </w:p>
        </w:tc>
        <w:tc>
          <w:tcPr>
            <w:tcW w:w="151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color w:val="auto"/>
                <w:kern w:val="0"/>
                <w:sz w:val="26"/>
                <w:szCs w:val="26"/>
              </w:rPr>
            </w:pPr>
            <w:r>
              <w:rPr>
                <w:rFonts w:hint="eastAsia"/>
                <w:color w:val="auto"/>
                <w:kern w:val="0"/>
                <w:sz w:val="26"/>
                <w:szCs w:val="26"/>
                <w:lang w:val="en-US" w:eastAsia="zh-CN"/>
              </w:rPr>
              <w:t>12</w:t>
            </w:r>
            <w:r>
              <w:rPr>
                <w:color w:val="auto"/>
                <w:kern w:val="0"/>
                <w:sz w:val="26"/>
                <w:szCs w:val="26"/>
              </w:rPr>
              <w:t>　</w:t>
            </w:r>
          </w:p>
        </w:tc>
        <w:tc>
          <w:tcPr>
            <w:tcW w:w="1782"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417" w:hRule="atLeast"/>
        </w:trPr>
        <w:tc>
          <w:tcPr>
            <w:tcW w:w="1800" w:type="dxa"/>
            <w:vMerge w:val="restart"/>
            <w:tcBorders>
              <w:top w:val="nil"/>
              <w:left w:val="single" w:color="auto" w:sz="4" w:space="0"/>
              <w:right w:val="single" w:color="auto" w:sz="4" w:space="0"/>
            </w:tcBorders>
            <w:tcMar>
              <w:left w:w="28" w:type="dxa"/>
              <w:right w:w="28" w:type="dxa"/>
            </w:tcMar>
            <w:vAlign w:val="center"/>
          </w:tcPr>
          <w:p>
            <w:pPr>
              <w:snapToGrid w:val="0"/>
              <w:jc w:val="center"/>
              <w:rPr>
                <w:rFonts w:ascii="宋体" w:hAnsi="宋体" w:cs="宋体"/>
                <w:b/>
                <w:bCs/>
                <w:kern w:val="0"/>
                <w:sz w:val="28"/>
                <w:szCs w:val="28"/>
              </w:rPr>
            </w:pPr>
            <w:r>
              <w:rPr>
                <w:rFonts w:hint="eastAsia" w:ascii="宋体" w:hAnsi="宋体" w:cs="宋体"/>
                <w:b/>
                <w:bCs/>
                <w:kern w:val="0"/>
                <w:sz w:val="28"/>
                <w:szCs w:val="28"/>
              </w:rPr>
              <w:t>二、教育管理与素质教育</w:t>
            </w:r>
          </w:p>
        </w:tc>
        <w:tc>
          <w:tcPr>
            <w:tcW w:w="2594"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r>
              <w:rPr>
                <w:rFonts w:hint="eastAsia" w:ascii="宋体" w:hAnsi="宋体" w:cs="宋体"/>
                <w:kern w:val="0"/>
                <w:sz w:val="26"/>
                <w:szCs w:val="26"/>
              </w:rPr>
              <w:t>（四）规范办学行为与素质教育</w:t>
            </w:r>
          </w:p>
        </w:tc>
        <w:tc>
          <w:tcPr>
            <w:tcW w:w="116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kern w:val="0"/>
                <w:sz w:val="26"/>
                <w:szCs w:val="26"/>
              </w:rPr>
              <w:t>22</w:t>
            </w:r>
          </w:p>
        </w:tc>
        <w:tc>
          <w:tcPr>
            <w:tcW w:w="151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color w:val="auto"/>
                <w:kern w:val="0"/>
                <w:sz w:val="26"/>
                <w:szCs w:val="26"/>
              </w:rPr>
            </w:pPr>
            <w:r>
              <w:rPr>
                <w:rFonts w:hint="eastAsia"/>
                <w:color w:val="auto"/>
                <w:kern w:val="0"/>
                <w:sz w:val="26"/>
                <w:szCs w:val="26"/>
                <w:lang w:val="en-US" w:eastAsia="zh-CN"/>
              </w:rPr>
              <w:t>22</w:t>
            </w:r>
            <w:r>
              <w:rPr>
                <w:color w:val="auto"/>
                <w:kern w:val="0"/>
                <w:sz w:val="26"/>
                <w:szCs w:val="26"/>
              </w:rPr>
              <w:t>　</w:t>
            </w:r>
          </w:p>
        </w:tc>
        <w:tc>
          <w:tcPr>
            <w:tcW w:w="1782"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417" w:hRule="atLeast"/>
        </w:trPr>
        <w:tc>
          <w:tcPr>
            <w:tcW w:w="1800" w:type="dxa"/>
            <w:vMerge w:val="continue"/>
            <w:tcBorders>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kern w:val="0"/>
                <w:sz w:val="26"/>
                <w:szCs w:val="26"/>
              </w:rPr>
            </w:pPr>
          </w:p>
        </w:tc>
        <w:tc>
          <w:tcPr>
            <w:tcW w:w="2594"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r>
              <w:rPr>
                <w:rFonts w:hint="eastAsia" w:ascii="宋体" w:hAnsi="宋体" w:cs="宋体"/>
                <w:kern w:val="0"/>
                <w:sz w:val="26"/>
                <w:szCs w:val="26"/>
              </w:rPr>
              <w:t>（五）办学成效</w:t>
            </w:r>
          </w:p>
        </w:tc>
        <w:tc>
          <w:tcPr>
            <w:tcW w:w="116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kern w:val="0"/>
                <w:sz w:val="26"/>
                <w:szCs w:val="26"/>
              </w:rPr>
              <w:t>9</w:t>
            </w:r>
          </w:p>
        </w:tc>
        <w:tc>
          <w:tcPr>
            <w:tcW w:w="151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color w:val="auto"/>
                <w:kern w:val="0"/>
                <w:sz w:val="26"/>
                <w:szCs w:val="26"/>
              </w:rPr>
            </w:pPr>
            <w:r>
              <w:rPr>
                <w:rFonts w:hint="eastAsia"/>
                <w:color w:val="auto"/>
                <w:kern w:val="0"/>
                <w:sz w:val="26"/>
                <w:szCs w:val="26"/>
                <w:lang w:val="en-US" w:eastAsia="zh-CN"/>
              </w:rPr>
              <w:t>9</w:t>
            </w:r>
            <w:r>
              <w:rPr>
                <w:color w:val="auto"/>
                <w:kern w:val="0"/>
                <w:sz w:val="26"/>
                <w:szCs w:val="26"/>
              </w:rPr>
              <w:t>　</w:t>
            </w:r>
          </w:p>
        </w:tc>
        <w:tc>
          <w:tcPr>
            <w:tcW w:w="1782"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597" w:hRule="atLeast"/>
        </w:trPr>
        <w:tc>
          <w:tcPr>
            <w:tcW w:w="4394" w:type="dxa"/>
            <w:gridSpan w:val="2"/>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黑体" w:hAnsi="宋体" w:eastAsia="黑体" w:cs="宋体"/>
                <w:kern w:val="0"/>
                <w:sz w:val="26"/>
                <w:szCs w:val="26"/>
              </w:rPr>
            </w:pPr>
            <w:r>
              <w:rPr>
                <w:rFonts w:hint="eastAsia" w:asciiTheme="majorEastAsia" w:hAnsiTheme="majorEastAsia" w:eastAsiaTheme="majorEastAsia" w:cstheme="majorEastAsia"/>
                <w:b/>
                <w:bCs/>
                <w:kern w:val="0"/>
                <w:sz w:val="28"/>
                <w:szCs w:val="28"/>
              </w:rPr>
              <w:t>督导验收指标得分</w:t>
            </w:r>
          </w:p>
        </w:tc>
        <w:tc>
          <w:tcPr>
            <w:tcW w:w="116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r>
              <w:rPr>
                <w:rFonts w:hint="eastAsia" w:ascii="宋体" w:hAnsi="宋体" w:cs="宋体"/>
                <w:kern w:val="0"/>
                <w:sz w:val="26"/>
                <w:szCs w:val="26"/>
              </w:rPr>
              <w:t>　100</w:t>
            </w:r>
          </w:p>
        </w:tc>
        <w:tc>
          <w:tcPr>
            <w:tcW w:w="151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hint="eastAsia" w:ascii="宋体" w:hAnsi="宋体" w:eastAsia="宋体" w:cs="宋体"/>
                <w:color w:val="auto"/>
                <w:kern w:val="0"/>
                <w:sz w:val="26"/>
                <w:szCs w:val="26"/>
                <w:lang w:val="en-US" w:eastAsia="zh-CN"/>
              </w:rPr>
            </w:pPr>
            <w:r>
              <w:rPr>
                <w:rFonts w:hint="eastAsia" w:ascii="宋体" w:hAnsi="宋体" w:cs="宋体"/>
                <w:color w:val="auto"/>
                <w:kern w:val="0"/>
                <w:sz w:val="26"/>
                <w:szCs w:val="26"/>
                <w:lang w:val="en-US" w:eastAsia="zh-CN"/>
              </w:rPr>
              <w:t>97.1</w:t>
            </w:r>
          </w:p>
        </w:tc>
        <w:tc>
          <w:tcPr>
            <w:tcW w:w="1782"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kern w:val="0"/>
                <w:sz w:val="26"/>
                <w:szCs w:val="26"/>
              </w:rPr>
            </w:pPr>
          </w:p>
        </w:tc>
      </w:tr>
    </w:tbl>
    <w:p>
      <w:pPr>
        <w:jc w:val="center"/>
        <w:rPr>
          <w:b/>
          <w:sz w:val="30"/>
          <w:szCs w:val="30"/>
        </w:rPr>
      </w:pPr>
    </w:p>
    <w:p>
      <w:pPr>
        <w:jc w:val="both"/>
        <w:rPr>
          <w:b/>
          <w:sz w:val="30"/>
          <w:szCs w:val="30"/>
        </w:rPr>
      </w:pPr>
    </w:p>
    <w:p>
      <w:pPr>
        <w:jc w:val="center"/>
        <w:rPr>
          <w:rFonts w:hint="eastAsia"/>
          <w:b/>
          <w:sz w:val="30"/>
          <w:szCs w:val="30"/>
          <w:lang w:eastAsia="zh-CN"/>
        </w:rPr>
      </w:pPr>
    </w:p>
    <w:p>
      <w:pPr>
        <w:jc w:val="center"/>
        <w:rPr>
          <w:b/>
          <w:sz w:val="30"/>
          <w:szCs w:val="30"/>
        </w:rPr>
      </w:pPr>
      <w:bookmarkStart w:id="0" w:name="_GoBack"/>
      <w:bookmarkEnd w:id="0"/>
      <w:r>
        <w:rPr>
          <w:rFonts w:hint="eastAsia"/>
          <w:b/>
          <w:sz w:val="30"/>
          <w:szCs w:val="30"/>
          <w:lang w:eastAsia="zh-CN"/>
        </w:rPr>
        <w:t>饶平县联饶镇</w:t>
      </w:r>
      <w:r>
        <w:rPr>
          <w:rFonts w:hint="eastAsia"/>
          <w:b/>
          <w:sz w:val="30"/>
          <w:szCs w:val="30"/>
        </w:rPr>
        <w:t>申报广东省教育强镇复评自评说明及资料目录</w:t>
      </w:r>
    </w:p>
    <w:p>
      <w:pPr>
        <w:jc w:val="center"/>
        <w:rPr>
          <w:rFonts w:ascii="宋体" w:hAnsi="宋体"/>
          <w:sz w:val="36"/>
          <w:szCs w:val="36"/>
        </w:rPr>
      </w:pPr>
    </w:p>
    <w:tbl>
      <w:tblPr>
        <w:tblStyle w:val="7"/>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b/>
                <w:bCs/>
                <w:kern w:val="0"/>
                <w:sz w:val="28"/>
                <w:szCs w:val="28"/>
                <w:lang w:eastAsia="zh-CN"/>
              </w:rPr>
              <w:t>林洁虹、邱培珊</w:t>
            </w:r>
          </w:p>
        </w:tc>
      </w:tr>
      <w:tr>
        <w:tblPrEx>
          <w:tblLayout w:type="fixed"/>
          <w:tblCellMar>
            <w:top w:w="0" w:type="dxa"/>
            <w:left w:w="108" w:type="dxa"/>
            <w:bottom w:w="0" w:type="dxa"/>
            <w:right w:w="108" w:type="dxa"/>
          </w:tblCellMar>
        </w:tblPrEx>
        <w:trPr>
          <w:trHeight w:val="1076"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8"/>
              <w:spacing w:line="400" w:lineRule="exact"/>
              <w:ind w:firstLine="562" w:firstLineChars="200"/>
              <w:rPr>
                <w:rFonts w:ascii="宋体" w:hAnsi="宋体"/>
                <w:sz w:val="28"/>
                <w:szCs w:val="28"/>
              </w:rPr>
            </w:pPr>
            <w:r>
              <w:rPr>
                <w:rFonts w:ascii="宋体" w:hAnsi="宋体"/>
                <w:b/>
                <w:sz w:val="28"/>
                <w:szCs w:val="28"/>
              </w:rPr>
              <w:t>1.1.1</w:t>
            </w:r>
            <w:r>
              <w:rPr>
                <w:rFonts w:hAnsi="宋体"/>
                <w:color w:val="000000"/>
                <w:kern w:val="0"/>
                <w:sz w:val="24"/>
              </w:rPr>
              <w:t>制定教育</w:t>
            </w:r>
            <w:r>
              <w:rPr>
                <w:color w:val="000000"/>
                <w:kern w:val="0"/>
                <w:sz w:val="24"/>
              </w:rPr>
              <w:t>“</w:t>
            </w:r>
            <w:r>
              <w:rPr>
                <w:rFonts w:hAnsi="宋体"/>
                <w:color w:val="000000"/>
                <w:kern w:val="0"/>
                <w:sz w:val="24"/>
              </w:rPr>
              <w:t>创强</w:t>
            </w:r>
            <w:r>
              <w:rPr>
                <w:color w:val="000000"/>
                <w:kern w:val="0"/>
                <w:sz w:val="24"/>
              </w:rPr>
              <w:t>”</w:t>
            </w:r>
            <w:r>
              <w:rPr>
                <w:rFonts w:hAnsi="宋体"/>
                <w:color w:val="000000"/>
                <w:kern w:val="0"/>
                <w:sz w:val="24"/>
              </w:rPr>
              <w:t>实施方案，积极推进教育强镇创建工作</w:t>
            </w:r>
            <w:r>
              <w:rPr>
                <w:rFonts w:hint="eastAsia" w:hAnsi="宋体"/>
                <w:color w:val="000000"/>
                <w:kern w:val="0"/>
                <w:sz w:val="24"/>
              </w:rPr>
              <w:t>；</w:t>
            </w:r>
            <w:r>
              <w:rPr>
                <w:rFonts w:hAnsi="宋体"/>
                <w:color w:val="000000"/>
                <w:kern w:val="0"/>
                <w:sz w:val="24"/>
              </w:rPr>
              <w:t>建立健全镇党委政府教育领导体制</w:t>
            </w:r>
            <w:r>
              <w:rPr>
                <w:rFonts w:hint="eastAsia" w:hAnsi="宋体"/>
                <w:color w:val="000000"/>
                <w:kern w:val="0"/>
                <w:sz w:val="24"/>
              </w:rPr>
              <w:t>，</w:t>
            </w:r>
            <w:r>
              <w:rPr>
                <w:rFonts w:hAnsi="宋体"/>
                <w:color w:val="000000"/>
                <w:kern w:val="0"/>
                <w:sz w:val="24"/>
              </w:rPr>
              <w:t>镇党委、政府把教育工作作为镇、村及有关部门领导任期目标责任制和政绩考核的重要内容之一</w:t>
            </w:r>
            <w:r>
              <w:rPr>
                <w:rFonts w:hint="eastAsia" w:hAnsi="宋体"/>
                <w:color w:val="000000"/>
                <w:kern w:val="0"/>
                <w:sz w:val="24"/>
              </w:rPr>
              <w:t>，</w:t>
            </w:r>
            <w:r>
              <w:rPr>
                <w:rFonts w:hAnsi="宋体"/>
                <w:kern w:val="0"/>
                <w:sz w:val="24"/>
              </w:rPr>
              <w:t>解决教育改革与发展中的困难和问题</w:t>
            </w:r>
            <w:r>
              <w:rPr>
                <w:rFonts w:hint="eastAsia"/>
                <w:kern w:val="0"/>
                <w:sz w:val="24"/>
              </w:rPr>
              <w:t>；</w:t>
            </w:r>
            <w:r>
              <w:rPr>
                <w:rFonts w:hAnsi="宋体"/>
                <w:color w:val="000000"/>
                <w:kern w:val="0"/>
                <w:sz w:val="24"/>
              </w:rPr>
              <w:t>政府定期向同级人民代表大会报告教育工作情况</w:t>
            </w:r>
            <w:r>
              <w:rPr>
                <w:rFonts w:hint="eastAsia" w:hAnsi="宋体"/>
                <w:color w:val="000000"/>
                <w:kern w:val="0"/>
                <w:sz w:val="24"/>
              </w:rPr>
              <w:t>；</w:t>
            </w:r>
            <w:r>
              <w:rPr>
                <w:rFonts w:hAnsi="宋体"/>
                <w:color w:val="000000"/>
                <w:kern w:val="0"/>
                <w:sz w:val="24"/>
              </w:rPr>
              <w:t>积极营造尊师重教的良好社会氛围</w:t>
            </w:r>
            <w:r>
              <w:rPr>
                <w:rFonts w:hint="eastAsia" w:hAnsi="宋体"/>
                <w:color w:val="000000"/>
                <w:kern w:val="0"/>
                <w:sz w:val="24"/>
              </w:rPr>
              <w:t>。</w:t>
            </w:r>
          </w:p>
        </w:tc>
      </w:tr>
      <w:tr>
        <w:tblPrEx>
          <w:tblLayout w:type="fixed"/>
          <w:tblCellMar>
            <w:top w:w="0" w:type="dxa"/>
            <w:left w:w="108" w:type="dxa"/>
            <w:bottom w:w="0" w:type="dxa"/>
            <w:right w:w="108" w:type="dxa"/>
          </w:tblCellMar>
        </w:tblPrEx>
        <w:trPr>
          <w:trHeight w:val="1133"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本指标需通过查阅乡镇（街道）党代会、政府工作报告、党委、政府文件等档案和听取汇报进行评分。</w:t>
            </w:r>
          </w:p>
        </w:tc>
      </w:tr>
      <w:tr>
        <w:tblPrEx>
          <w:tblLayout w:type="fixed"/>
          <w:tblCellMar>
            <w:top w:w="0" w:type="dxa"/>
            <w:left w:w="108" w:type="dxa"/>
            <w:bottom w:w="0" w:type="dxa"/>
            <w:right w:w="108" w:type="dxa"/>
          </w:tblCellMar>
        </w:tblPrEx>
        <w:trPr>
          <w:trHeight w:val="7777"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黑体" w:eastAsia="黑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我镇</w:t>
            </w:r>
            <w:r>
              <w:rPr>
                <w:rFonts w:hint="eastAsia" w:asciiTheme="minorEastAsia" w:hAnsiTheme="minorEastAsia" w:eastAsiaTheme="minorEastAsia" w:cstheme="minorEastAsia"/>
                <w:color w:val="auto"/>
                <w:sz w:val="24"/>
                <w:szCs w:val="24"/>
                <w:lang w:eastAsia="zh-CN"/>
              </w:rPr>
              <w:t>成立“强镇复评”工作领导小组，形成党政领导亲自抓，分管领导具体抓，职能部门和学校全面落实的“强镇复评”组织体系。设立“强镇复评”办公室，负责“强镇复评”具体工作。制订了《联饶镇迎接广东省强镇复评工作实施方案》，召开了创建省教育强镇复评工作动员大会。</w:t>
            </w:r>
          </w:p>
          <w:p>
            <w:pPr>
              <w:pStyle w:val="8"/>
              <w:spacing w:line="5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我镇历任党委、政府高度重视教育工作，努力实施科教兴镇发展战略，确保教育优先发展，把创建广东教育强镇列入党委、政府的重要议事日程，把教育工作作为镇、村及有关部门领导任期目标责任制和政绩考核的重要内容之一，深入开展调研，解决教育改革与发展中的困难和问题</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镇党政领导深入挂钩学校调研，了解办学情况，及时解决学校发展中遇到的困难和问题。</w:t>
            </w:r>
          </w:p>
          <w:p>
            <w:pPr>
              <w:pStyle w:val="8"/>
              <w:spacing w:line="5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我镇尊师重教氛围浓厚，党委政府支持教育事业发展，认真落实相关政策，加强教育法规宣传，积极营造尊师重教良好氛围，定期或不定期召开党政办会议讨论教育问题，慰问师生，表彰优秀教师。</w:t>
            </w:r>
          </w:p>
          <w:p>
            <w:pPr>
              <w:pStyle w:val="8"/>
              <w:spacing w:line="500" w:lineRule="exact"/>
              <w:ind w:firstLine="480" w:firstLineChars="200"/>
              <w:rPr>
                <w:rFonts w:ascii="宋体" w:hAnsi="宋体"/>
                <w:color w:val="auto"/>
                <w:sz w:val="24"/>
                <w:szCs w:val="24"/>
              </w:rPr>
            </w:pPr>
            <w:r>
              <w:rPr>
                <w:rFonts w:hint="eastAsia" w:ascii="宋体" w:hAnsi="宋体"/>
                <w:color w:val="auto"/>
                <w:sz w:val="24"/>
                <w:szCs w:val="24"/>
              </w:rPr>
              <w:t>自评得3分</w:t>
            </w:r>
            <w:r>
              <w:rPr>
                <w:rFonts w:hint="eastAsia" w:ascii="宋体" w:hAnsi="宋体"/>
                <w:color w:val="auto"/>
                <w:sz w:val="24"/>
                <w:szCs w:val="24"/>
                <w:lang w:eastAsia="zh-CN"/>
              </w:rPr>
              <w:t>。</w:t>
            </w:r>
          </w:p>
          <w:p>
            <w:pPr>
              <w:pStyle w:val="8"/>
              <w:rPr>
                <w:rFonts w:ascii="宋体" w:hAnsi="宋体"/>
                <w:sz w:val="24"/>
                <w:szCs w:val="24"/>
              </w:rPr>
            </w:pP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rFonts w:ascii="宋体" w:hAnsi="宋体"/>
          <w:sz w:val="36"/>
          <w:szCs w:val="36"/>
        </w:rPr>
      </w:pPr>
    </w:p>
    <w:tbl>
      <w:tblPr>
        <w:tblStyle w:val="7"/>
        <w:tblW w:w="9855" w:type="dxa"/>
        <w:jc w:val="center"/>
        <w:tblInd w:w="0" w:type="dxa"/>
        <w:tblLayout w:type="fixed"/>
        <w:tblCellMar>
          <w:top w:w="0" w:type="dxa"/>
          <w:left w:w="108" w:type="dxa"/>
          <w:bottom w:w="0" w:type="dxa"/>
          <w:right w:w="108" w:type="dxa"/>
        </w:tblCellMar>
      </w:tblPr>
      <w:tblGrid>
        <w:gridCol w:w="1672"/>
        <w:gridCol w:w="1983"/>
        <w:gridCol w:w="6200"/>
      </w:tblGrid>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0"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352"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1</w:t>
            </w:r>
          </w:p>
        </w:tc>
        <w:tc>
          <w:tcPr>
            <w:tcW w:w="6200" w:type="dxa"/>
            <w:tcBorders>
              <w:top w:val="single" w:color="000000" w:sz="4" w:space="0"/>
              <w:left w:val="nil"/>
              <w:bottom w:val="single" w:color="auto" w:sz="4" w:space="0"/>
              <w:right w:val="single" w:color="000000" w:sz="4" w:space="0"/>
            </w:tcBorders>
            <w:vAlign w:val="center"/>
          </w:tcPr>
          <w:p>
            <w:pPr>
              <w:widowControl/>
              <w:spacing w:line="440" w:lineRule="exact"/>
              <w:rPr>
                <w:sz w:val="24"/>
              </w:rPr>
            </w:pPr>
            <w:r>
              <w:rPr>
                <w:rFonts w:hint="eastAsia"/>
                <w:sz w:val="24"/>
              </w:rPr>
              <w:t>1、近三年镇政府工作报告</w:t>
            </w:r>
          </w:p>
          <w:p>
            <w:pPr>
              <w:widowControl/>
              <w:spacing w:line="440" w:lineRule="exact"/>
              <w:rPr>
                <w:sz w:val="24"/>
              </w:rPr>
            </w:pPr>
            <w:r>
              <w:rPr>
                <w:rFonts w:hint="eastAsia"/>
                <w:sz w:val="24"/>
                <w:lang w:val="en-US" w:eastAsia="zh-CN"/>
              </w:rPr>
              <w:t>2</w:t>
            </w:r>
            <w:r>
              <w:rPr>
                <w:rFonts w:hint="eastAsia"/>
                <w:sz w:val="24"/>
              </w:rPr>
              <w:t>、镇“创强”复评方案</w:t>
            </w:r>
          </w:p>
          <w:p>
            <w:pPr>
              <w:widowControl/>
              <w:spacing w:line="440" w:lineRule="exact"/>
              <w:rPr>
                <w:sz w:val="24"/>
              </w:rPr>
            </w:pPr>
            <w:r>
              <w:rPr>
                <w:rFonts w:hint="eastAsia"/>
                <w:sz w:val="24"/>
                <w:lang w:val="en-US" w:eastAsia="zh-CN"/>
              </w:rPr>
              <w:t>3</w:t>
            </w:r>
            <w:r>
              <w:rPr>
                <w:rFonts w:hint="eastAsia"/>
                <w:sz w:val="24"/>
              </w:rPr>
              <w:t>、近三年镇党委、政府领导班子分工文件</w:t>
            </w:r>
          </w:p>
          <w:p>
            <w:pPr>
              <w:widowControl/>
              <w:spacing w:line="440" w:lineRule="exact"/>
              <w:rPr>
                <w:sz w:val="24"/>
              </w:rPr>
            </w:pPr>
            <w:r>
              <w:rPr>
                <w:rFonts w:hint="eastAsia"/>
                <w:sz w:val="24"/>
                <w:lang w:val="en-US" w:eastAsia="zh-CN"/>
              </w:rPr>
              <w:t>4</w:t>
            </w:r>
            <w:r>
              <w:rPr>
                <w:rFonts w:hint="eastAsia"/>
                <w:sz w:val="24"/>
              </w:rPr>
              <w:t>、近三年镇领导班子挂钩学校相关情况资料</w:t>
            </w:r>
          </w:p>
          <w:p>
            <w:pPr>
              <w:widowControl/>
              <w:spacing w:line="440" w:lineRule="exact"/>
              <w:rPr>
                <w:sz w:val="24"/>
              </w:rPr>
            </w:pPr>
            <w:r>
              <w:rPr>
                <w:rFonts w:hint="eastAsia"/>
                <w:sz w:val="24"/>
                <w:lang w:val="en-US" w:eastAsia="zh-CN"/>
              </w:rPr>
              <w:t>5</w:t>
            </w:r>
            <w:r>
              <w:rPr>
                <w:rFonts w:hint="eastAsia"/>
                <w:sz w:val="24"/>
              </w:rPr>
              <w:t>、近三年镇政府为教育办实事会议记录及相关资料</w:t>
            </w:r>
          </w:p>
          <w:p>
            <w:pPr>
              <w:widowControl/>
              <w:spacing w:line="440" w:lineRule="exact"/>
              <w:rPr>
                <w:sz w:val="24"/>
              </w:rPr>
            </w:pPr>
            <w:r>
              <w:rPr>
                <w:rFonts w:hint="eastAsia"/>
                <w:sz w:val="24"/>
                <w:lang w:val="en-US" w:eastAsia="zh-CN"/>
              </w:rPr>
              <w:t>6</w:t>
            </w:r>
            <w:r>
              <w:rPr>
                <w:rFonts w:hint="eastAsia"/>
                <w:sz w:val="24"/>
              </w:rPr>
              <w:t>、近三年镇表彰教师各类先进的资料和镇领导关心慰问教师的相关资料</w:t>
            </w:r>
          </w:p>
        </w:tc>
      </w:tr>
    </w:tbl>
    <w:p>
      <w:pPr>
        <w:jc w:val="center"/>
      </w:pPr>
    </w:p>
    <w:p>
      <w:pPr>
        <w:jc w:val="center"/>
      </w:pPr>
    </w:p>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pPr>
    </w:p>
    <w:tbl>
      <w:tblPr>
        <w:tblStyle w:val="7"/>
        <w:tblW w:w="9885" w:type="dxa"/>
        <w:jc w:val="center"/>
        <w:tblInd w:w="0" w:type="dxa"/>
        <w:tblLayout w:type="fixed"/>
        <w:tblCellMar>
          <w:top w:w="0" w:type="dxa"/>
          <w:left w:w="108" w:type="dxa"/>
          <w:bottom w:w="0" w:type="dxa"/>
          <w:right w:w="108" w:type="dxa"/>
        </w:tblCellMar>
      </w:tblPr>
      <w:tblGrid>
        <w:gridCol w:w="1677"/>
        <w:gridCol w:w="1944"/>
        <w:gridCol w:w="1490"/>
        <w:gridCol w:w="1083"/>
        <w:gridCol w:w="1083"/>
        <w:gridCol w:w="2608"/>
      </w:tblGrid>
      <w:tr>
        <w:tblPrEx>
          <w:tblLayout w:type="fixed"/>
          <w:tblCellMar>
            <w:top w:w="0" w:type="dxa"/>
            <w:left w:w="108" w:type="dxa"/>
            <w:bottom w:w="0" w:type="dxa"/>
            <w:right w:w="108" w:type="dxa"/>
          </w:tblCellMar>
        </w:tblPrEx>
        <w:trPr>
          <w:trHeight w:val="690"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4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49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44" w:type="dxa"/>
            <w:tcBorders>
              <w:top w:val="single" w:color="000000" w:sz="4" w:space="0"/>
              <w:left w:val="nil"/>
              <w:bottom w:val="single" w:color="000000" w:sz="4" w:space="0"/>
              <w:right w:val="single" w:color="000000" w:sz="4" w:space="0"/>
            </w:tcBorders>
            <w:vAlign w:val="center"/>
          </w:tcPr>
          <w:p>
            <w:pPr>
              <w:widowControl/>
              <w:spacing w:line="360" w:lineRule="atLeast"/>
              <w:ind w:firstLine="138" w:firstLineChars="49"/>
              <w:jc w:val="center"/>
              <w:rPr>
                <w:rFonts w:ascii="宋体" w:hAnsi="宋体"/>
                <w:b/>
                <w:bCs/>
                <w:kern w:val="0"/>
                <w:sz w:val="28"/>
                <w:szCs w:val="28"/>
              </w:rPr>
            </w:pPr>
            <w:r>
              <w:rPr>
                <w:rFonts w:hint="eastAsia" w:ascii="宋体" w:hAnsi="宋体"/>
                <w:b/>
                <w:bCs/>
                <w:kern w:val="0"/>
                <w:sz w:val="28"/>
                <w:szCs w:val="28"/>
              </w:rPr>
              <w:t>规划与机制</w:t>
            </w:r>
          </w:p>
        </w:tc>
        <w:tc>
          <w:tcPr>
            <w:tcW w:w="14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color w:val="auto"/>
                <w:kern w:val="0"/>
                <w:sz w:val="28"/>
                <w:szCs w:val="28"/>
              </w:rPr>
            </w:pPr>
            <w:r>
              <w:rPr>
                <w:rFonts w:hint="eastAsia" w:ascii="宋体" w:hAnsi="宋体"/>
                <w:b/>
                <w:bCs/>
                <w:color w:val="auto"/>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color w:val="auto"/>
                <w:kern w:val="0"/>
                <w:sz w:val="28"/>
                <w:szCs w:val="28"/>
              </w:rPr>
            </w:pPr>
            <w:r>
              <w:rPr>
                <w:rFonts w:hint="eastAsia" w:ascii="宋体" w:hAnsi="宋体"/>
                <w:b/>
                <w:bCs/>
                <w:color w:val="auto"/>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lang w:eastAsia="zh-CN"/>
              </w:rPr>
              <w:t>林洁虹、邱培珊</w:t>
            </w:r>
          </w:p>
        </w:tc>
      </w:tr>
      <w:tr>
        <w:tblPrEx>
          <w:tblLayout w:type="fixed"/>
          <w:tblCellMar>
            <w:top w:w="0" w:type="dxa"/>
            <w:left w:w="108" w:type="dxa"/>
            <w:bottom w:w="0" w:type="dxa"/>
            <w:right w:w="108" w:type="dxa"/>
          </w:tblCellMar>
        </w:tblPrEx>
        <w:trPr>
          <w:trHeight w:val="670"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208" w:type="dxa"/>
            <w:gridSpan w:val="5"/>
            <w:tcBorders>
              <w:top w:val="single" w:color="000000" w:sz="4" w:space="0"/>
              <w:left w:val="nil"/>
              <w:bottom w:val="single" w:color="000000" w:sz="4" w:space="0"/>
              <w:right w:val="single" w:color="000000" w:sz="4" w:space="0"/>
            </w:tcBorders>
            <w:vAlign w:val="center"/>
          </w:tcPr>
          <w:p>
            <w:pPr>
              <w:pStyle w:val="8"/>
              <w:spacing w:line="400" w:lineRule="exact"/>
              <w:ind w:firstLine="562" w:firstLineChars="200"/>
              <w:rPr>
                <w:rFonts w:ascii="宋体" w:hAnsi="宋体"/>
                <w:sz w:val="28"/>
                <w:szCs w:val="28"/>
              </w:rPr>
            </w:pPr>
            <w:r>
              <w:rPr>
                <w:rFonts w:ascii="宋体" w:hAnsi="宋体"/>
                <w:b/>
                <w:sz w:val="28"/>
                <w:szCs w:val="28"/>
              </w:rPr>
              <w:t>1.1.2</w:t>
            </w:r>
            <w:r>
              <w:rPr>
                <w:rFonts w:hint="eastAsia"/>
                <w:color w:val="000000"/>
                <w:kern w:val="0"/>
                <w:sz w:val="24"/>
              </w:rPr>
              <w:t>多渠道筹措教育创强经费，</w:t>
            </w:r>
            <w:r>
              <w:rPr>
                <w:rFonts w:hAnsi="宋体"/>
                <w:color w:val="000000"/>
                <w:kern w:val="0"/>
                <w:sz w:val="24"/>
              </w:rPr>
              <w:t>积极发动乡贤和社会各方面力量捐资助学</w:t>
            </w:r>
            <w:r>
              <w:rPr>
                <w:rFonts w:hint="eastAsia" w:hAnsi="宋体"/>
                <w:color w:val="000000"/>
                <w:kern w:val="0"/>
                <w:sz w:val="24"/>
              </w:rPr>
              <w:t>。</w:t>
            </w:r>
          </w:p>
        </w:tc>
      </w:tr>
      <w:tr>
        <w:tblPrEx>
          <w:tblLayout w:type="fixed"/>
          <w:tblCellMar>
            <w:top w:w="0" w:type="dxa"/>
            <w:left w:w="108" w:type="dxa"/>
            <w:bottom w:w="0" w:type="dxa"/>
            <w:right w:w="108" w:type="dxa"/>
          </w:tblCellMar>
        </w:tblPrEx>
        <w:trPr>
          <w:trHeight w:val="1247"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208"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积极发动乡贤和社会各方面力量捐资助学并且成效明显的得3分，积极发动过没有成效的扣1.5分，成效不明显的扣0.5分。</w:t>
            </w:r>
          </w:p>
        </w:tc>
      </w:tr>
      <w:tr>
        <w:tblPrEx>
          <w:tblLayout w:type="fixed"/>
          <w:tblCellMar>
            <w:top w:w="0" w:type="dxa"/>
            <w:left w:w="108" w:type="dxa"/>
            <w:bottom w:w="0" w:type="dxa"/>
            <w:right w:w="108" w:type="dxa"/>
          </w:tblCellMar>
        </w:tblPrEx>
        <w:trPr>
          <w:trHeight w:val="5125" w:hRule="atLeast"/>
          <w:jc w:val="center"/>
        </w:trPr>
        <w:tc>
          <w:tcPr>
            <w:tcW w:w="1677"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208" w:type="dxa"/>
            <w:gridSpan w:val="5"/>
            <w:tcBorders>
              <w:top w:val="single" w:color="000000" w:sz="4" w:space="0"/>
              <w:left w:val="nil"/>
              <w:bottom w:val="single" w:color="auto" w:sz="6" w:space="0"/>
              <w:right w:val="single" w:color="000000" w:sz="4" w:space="0"/>
            </w:tcBorders>
            <w:vAlign w:val="center"/>
          </w:tcPr>
          <w:p>
            <w:pPr>
              <w:spacing w:line="580" w:lineRule="exact"/>
              <w:ind w:firstLine="480" w:firstLineChars="200"/>
              <w:rPr>
                <w:rFonts w:hint="eastAsia" w:ascii="宋体" w:hAnsi="宋体"/>
                <w:color w:val="FF0000"/>
                <w:sz w:val="24"/>
              </w:rPr>
            </w:pPr>
            <w:r>
              <w:rPr>
                <w:rFonts w:hint="eastAsia" w:asciiTheme="minorEastAsia" w:hAnsiTheme="minorEastAsia" w:eastAsiaTheme="minorEastAsia"/>
                <w:color w:val="auto"/>
                <w:sz w:val="24"/>
              </w:rPr>
              <w:t>在加快教育发展中，我镇坚持政府主导，牢固树立“投资教育就是投资未来”的思想，坚持多方筹集资金，不断加大教育投入，积极发动海内外乡贤、社会热心人士关心支持教育</w:t>
            </w:r>
            <w:r>
              <w:rPr>
                <w:rFonts w:hint="eastAsia" w:asciiTheme="minorEastAsia" w:hAnsiTheme="minorEastAsia" w:eastAsiaTheme="minorEastAsia"/>
                <w:color w:val="auto"/>
                <w:sz w:val="24"/>
                <w:lang w:eastAsia="zh-CN"/>
              </w:rPr>
              <w:t>。镇成立教育促进会，</w:t>
            </w:r>
            <w:r>
              <w:rPr>
                <w:rFonts w:hint="eastAsia" w:asciiTheme="minorEastAsia" w:hAnsiTheme="minorEastAsia" w:eastAsiaTheme="minorEastAsia"/>
                <w:color w:val="auto"/>
                <w:sz w:val="24"/>
              </w:rPr>
              <w:t>奖励每年在高考、中考、</w:t>
            </w:r>
            <w:r>
              <w:rPr>
                <w:rFonts w:hint="eastAsia" w:asciiTheme="minorEastAsia" w:hAnsiTheme="minorEastAsia" w:eastAsiaTheme="minorEastAsia"/>
                <w:color w:val="auto"/>
                <w:sz w:val="24"/>
                <w:lang w:eastAsia="zh-CN"/>
              </w:rPr>
              <w:t>小升初</w:t>
            </w:r>
            <w:r>
              <w:rPr>
                <w:rFonts w:hint="eastAsia" w:asciiTheme="minorEastAsia" w:hAnsiTheme="minorEastAsia" w:eastAsiaTheme="minorEastAsia"/>
                <w:color w:val="auto"/>
                <w:sz w:val="24"/>
              </w:rPr>
              <w:t>成绩突出的师生，以及考取硕士研究生、博士研究生的</w:t>
            </w:r>
            <w:r>
              <w:rPr>
                <w:rFonts w:hint="eastAsia" w:asciiTheme="minorEastAsia" w:hAnsiTheme="minorEastAsia" w:eastAsiaTheme="minorEastAsia"/>
                <w:color w:val="auto"/>
                <w:sz w:val="24"/>
                <w:lang w:eastAsia="zh-CN"/>
              </w:rPr>
              <w:t>联饶镇</w:t>
            </w:r>
            <w:r>
              <w:rPr>
                <w:rFonts w:hint="eastAsia" w:asciiTheme="minorEastAsia" w:hAnsiTheme="minorEastAsia" w:eastAsiaTheme="minorEastAsia"/>
                <w:color w:val="auto"/>
                <w:sz w:val="24"/>
              </w:rPr>
              <w:t>籍学子</w:t>
            </w:r>
            <w:r>
              <w:rPr>
                <w:rFonts w:hint="eastAsia" w:asciiTheme="minorEastAsia" w:hAnsiTheme="minorEastAsia" w:eastAsiaTheme="minorEastAsia"/>
                <w:color w:val="auto"/>
                <w:sz w:val="24"/>
                <w:lang w:eastAsia="zh-CN"/>
              </w:rPr>
              <w:t>。</w:t>
            </w:r>
            <w:r>
              <w:rPr>
                <w:rFonts w:hint="eastAsia" w:asciiTheme="minorEastAsia" w:hAnsiTheme="minorEastAsia" w:eastAsiaTheme="minorEastAsia"/>
                <w:color w:val="auto"/>
                <w:sz w:val="24"/>
              </w:rPr>
              <w:t>创强工作开展以来，全镇投入</w:t>
            </w:r>
            <w:r>
              <w:rPr>
                <w:rFonts w:hint="eastAsia" w:asciiTheme="minorEastAsia" w:hAnsiTheme="minorEastAsia" w:eastAsiaTheme="minorEastAsia"/>
                <w:color w:val="auto"/>
                <w:sz w:val="24"/>
                <w:lang w:eastAsia="zh-CN"/>
              </w:rPr>
              <w:t>大量</w:t>
            </w:r>
            <w:r>
              <w:rPr>
                <w:rFonts w:hint="eastAsia" w:asciiTheme="minorEastAsia" w:hAnsiTheme="minorEastAsia" w:eastAsiaTheme="minorEastAsia"/>
                <w:color w:val="auto"/>
                <w:sz w:val="24"/>
              </w:rPr>
              <w:t>资金，用于全镇中小学校新建或加固维修教学楼、重修校门、建设运动场地、添置教育设备设施等。同时进一步加大校园文化建设力度，完善了宣传专栏、文化长廊、校务公开栏等，丰富了校园文化内涵。目前，全镇义务教育标准化学校覆盖率达到100％。</w:t>
            </w:r>
            <w:r>
              <w:rPr>
                <w:rFonts w:hint="eastAsia" w:ascii="宋体" w:hAnsi="宋体"/>
                <w:color w:val="auto"/>
                <w:sz w:val="24"/>
              </w:rPr>
              <w:t>自评得3分。</w:t>
            </w:r>
          </w:p>
        </w:tc>
      </w:tr>
      <w:tr>
        <w:tblPrEx>
          <w:tblLayout w:type="fixed"/>
          <w:tblCellMar>
            <w:top w:w="0" w:type="dxa"/>
            <w:left w:w="108" w:type="dxa"/>
            <w:bottom w:w="0" w:type="dxa"/>
            <w:right w:w="108" w:type="dxa"/>
          </w:tblCellMar>
        </w:tblPrEx>
        <w:trPr>
          <w:trHeight w:val="425" w:hRule="atLeast"/>
          <w:jc w:val="center"/>
        </w:trPr>
        <w:tc>
          <w:tcPr>
            <w:tcW w:w="1677"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44"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64"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532" w:hRule="atLeast"/>
          <w:jc w:val="center"/>
        </w:trPr>
        <w:tc>
          <w:tcPr>
            <w:tcW w:w="1677"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44" w:type="dxa"/>
            <w:tcBorders>
              <w:top w:val="single" w:color="000000" w:sz="4" w:space="0"/>
              <w:left w:val="nil"/>
              <w:bottom w:val="single" w:color="auto" w:sz="4" w:space="0"/>
              <w:right w:val="single" w:color="000000" w:sz="4" w:space="0"/>
            </w:tcBorders>
            <w:vAlign w:val="center"/>
          </w:tcPr>
          <w:p>
            <w:pPr>
              <w:spacing w:line="440" w:lineRule="exact"/>
              <w:jc w:val="center"/>
              <w:rPr>
                <w:rFonts w:ascii="宋体" w:hAnsi="宋体"/>
                <w:kern w:val="0"/>
                <w:sz w:val="24"/>
              </w:rPr>
            </w:pPr>
            <w:r>
              <w:rPr>
                <w:rFonts w:hint="eastAsia" w:ascii="宋体" w:hAnsi="宋体"/>
                <w:kern w:val="0"/>
                <w:sz w:val="24"/>
              </w:rPr>
              <w:t>2</w:t>
            </w:r>
          </w:p>
        </w:tc>
        <w:tc>
          <w:tcPr>
            <w:tcW w:w="6264"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lang w:val="en-US" w:eastAsia="zh-CN"/>
              </w:rPr>
              <w:t>1</w:t>
            </w:r>
            <w:r>
              <w:rPr>
                <w:rFonts w:hint="eastAsia" w:asciiTheme="minorEastAsia" w:hAnsiTheme="minorEastAsia" w:eastAsiaTheme="minorEastAsia" w:cstheme="minorEastAsia"/>
                <w:kern w:val="0"/>
                <w:sz w:val="24"/>
              </w:rPr>
              <w:t>、近三年教育创强资金投入统计表</w:t>
            </w:r>
          </w:p>
          <w:p>
            <w:pPr>
              <w:widowControl/>
              <w:spacing w:line="440" w:lineRule="exact"/>
              <w:rPr>
                <w:rFonts w:ascii="宋体" w:hAnsi="宋体"/>
                <w:kern w:val="0"/>
                <w:sz w:val="24"/>
              </w:rPr>
            </w:pPr>
            <w:r>
              <w:rPr>
                <w:rFonts w:hint="eastAsia" w:ascii="宋体" w:hAnsi="宋体"/>
                <w:kern w:val="0"/>
                <w:sz w:val="24"/>
                <w:lang w:val="en-US" w:eastAsia="zh-CN"/>
              </w:rPr>
              <w:t>2、</w:t>
            </w:r>
            <w:r>
              <w:rPr>
                <w:rFonts w:hint="eastAsia" w:ascii="宋体" w:hAnsi="宋体"/>
                <w:kern w:val="0"/>
                <w:sz w:val="24"/>
              </w:rPr>
              <w:t>近三年发动乡贤和社会力量捐资助学情况统计表</w:t>
            </w:r>
          </w:p>
          <w:p>
            <w:pPr>
              <w:spacing w:line="440" w:lineRule="exact"/>
              <w:rPr>
                <w:rFonts w:ascii="宋体" w:hAnsi="宋体"/>
                <w:kern w:val="0"/>
                <w:sz w:val="24"/>
              </w:rPr>
            </w:pP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pPr>
    </w:p>
    <w:tbl>
      <w:tblPr>
        <w:tblStyle w:val="7"/>
        <w:tblW w:w="9855" w:type="dxa"/>
        <w:jc w:val="center"/>
        <w:tblInd w:w="0" w:type="dxa"/>
        <w:tblLayout w:type="fixed"/>
        <w:tblCellMar>
          <w:top w:w="0" w:type="dxa"/>
          <w:left w:w="108" w:type="dxa"/>
          <w:bottom w:w="0" w:type="dxa"/>
          <w:right w:w="108" w:type="dxa"/>
        </w:tblCellMar>
      </w:tblPr>
      <w:tblGrid>
        <w:gridCol w:w="1672"/>
        <w:gridCol w:w="1655"/>
        <w:gridCol w:w="1768"/>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6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7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6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7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2.5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b/>
                <w:bCs/>
                <w:kern w:val="0"/>
                <w:sz w:val="28"/>
                <w:szCs w:val="28"/>
                <w:lang w:eastAsia="zh-CN"/>
              </w:rPr>
              <w:t>林洁虹、邱培珊</w:t>
            </w:r>
          </w:p>
        </w:tc>
      </w:tr>
      <w:tr>
        <w:tblPrEx>
          <w:tblLayout w:type="fixed"/>
          <w:tblCellMar>
            <w:top w:w="0" w:type="dxa"/>
            <w:left w:w="108" w:type="dxa"/>
            <w:bottom w:w="0" w:type="dxa"/>
            <w:right w:w="108" w:type="dxa"/>
          </w:tblCellMar>
        </w:tblPrEx>
        <w:trPr>
          <w:trHeight w:val="688"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8"/>
              <w:spacing w:line="400" w:lineRule="exact"/>
              <w:ind w:firstLine="562" w:firstLineChars="200"/>
              <w:rPr>
                <w:rFonts w:ascii="宋体" w:hAnsi="宋体"/>
                <w:sz w:val="28"/>
                <w:szCs w:val="28"/>
              </w:rPr>
            </w:pPr>
            <w:r>
              <w:rPr>
                <w:rFonts w:ascii="宋体" w:hAnsi="宋体"/>
                <w:b/>
                <w:sz w:val="28"/>
                <w:szCs w:val="28"/>
              </w:rPr>
              <w:t>1.1.3</w:t>
            </w:r>
            <w:r>
              <w:rPr>
                <w:rFonts w:hAnsi="宋体"/>
                <w:color w:val="000000"/>
                <w:kern w:val="0"/>
                <w:sz w:val="24"/>
              </w:rPr>
              <w:t>镇党委、政府积极解决镇内中小学新增建设用地和学校土地使用证等问题</w:t>
            </w:r>
            <w:r>
              <w:rPr>
                <w:rFonts w:hint="eastAsia" w:hAnsi="宋体"/>
                <w:color w:val="000000"/>
                <w:kern w:val="0"/>
                <w:sz w:val="24"/>
              </w:rPr>
              <w:t>，有土地使用证的学校比例逐年提高</w:t>
            </w:r>
            <w:r>
              <w:rPr>
                <w:rFonts w:hAnsi="宋体"/>
                <w:color w:val="000000"/>
                <w:kern w:val="0"/>
                <w:sz w:val="24"/>
              </w:rPr>
              <w:t>。</w:t>
            </w:r>
          </w:p>
        </w:tc>
      </w:tr>
      <w:tr>
        <w:tblPrEx>
          <w:tblLayout w:type="fixed"/>
          <w:tblCellMar>
            <w:top w:w="0" w:type="dxa"/>
            <w:left w:w="108" w:type="dxa"/>
            <w:bottom w:w="0" w:type="dxa"/>
            <w:right w:w="108" w:type="dxa"/>
          </w:tblCellMar>
        </w:tblPrEx>
        <w:trPr>
          <w:trHeight w:val="128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ajorEastAsia" w:hAnsiTheme="majorEastAsia" w:eastAsiaTheme="majorEastAsia"/>
                <w:sz w:val="24"/>
              </w:rPr>
            </w:pPr>
            <w:r>
              <w:rPr>
                <w:rFonts w:asciiTheme="majorEastAsia" w:hAnsiTheme="majorEastAsia" w:eastAsiaTheme="majorEastAsia"/>
                <w:kern w:val="0"/>
                <w:sz w:val="24"/>
              </w:rPr>
              <w:t>本指标需通过听取汇报和访谈进行评分。</w:t>
            </w:r>
            <w:r>
              <w:rPr>
                <w:rFonts w:asciiTheme="majorEastAsia" w:hAnsiTheme="majorEastAsia" w:eastAsiaTheme="majorEastAsia"/>
                <w:sz w:val="24"/>
              </w:rPr>
              <w:t>积极解决镇内中小学新增建设用地和学校土地使用证等问题、有土地使用证的学校比例逐年提高的得3分，否则，未采取措施解决上述问题的扣3分，已采取措施但新增建设用地和解决学校土地使用证等问题成效不明显的一个要素扣1.5分。</w:t>
            </w:r>
          </w:p>
        </w:tc>
      </w:tr>
      <w:tr>
        <w:tblPrEx>
          <w:tblLayout w:type="fixed"/>
          <w:tblCellMar>
            <w:top w:w="0" w:type="dxa"/>
            <w:left w:w="108" w:type="dxa"/>
            <w:bottom w:w="0" w:type="dxa"/>
            <w:right w:w="108" w:type="dxa"/>
          </w:tblCellMar>
        </w:tblPrEx>
        <w:trPr>
          <w:trHeight w:val="3270"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color w:val="auto"/>
                <w:sz w:val="28"/>
              </w:rPr>
            </w:pPr>
            <w:r>
              <w:rPr>
                <w:rFonts w:hint="eastAsia" w:ascii="宋体" w:hAnsi="宋体"/>
                <w:b/>
                <w:color w:val="auto"/>
                <w:sz w:val="28"/>
              </w:rPr>
              <w:t>自</w:t>
            </w:r>
          </w:p>
          <w:p>
            <w:pPr>
              <w:spacing w:line="360" w:lineRule="exact"/>
              <w:rPr>
                <w:rFonts w:ascii="宋体" w:hAnsi="宋体"/>
                <w:b/>
                <w:color w:val="auto"/>
                <w:sz w:val="28"/>
              </w:rPr>
            </w:pPr>
          </w:p>
          <w:p>
            <w:pPr>
              <w:spacing w:line="360" w:lineRule="exact"/>
              <w:jc w:val="center"/>
              <w:rPr>
                <w:rFonts w:ascii="宋体" w:hAnsi="宋体"/>
                <w:b/>
                <w:color w:val="auto"/>
                <w:sz w:val="28"/>
              </w:rPr>
            </w:pPr>
            <w:r>
              <w:rPr>
                <w:rFonts w:hint="eastAsia" w:ascii="宋体" w:hAnsi="宋体"/>
                <w:b/>
                <w:color w:val="auto"/>
                <w:sz w:val="28"/>
              </w:rPr>
              <w:t>评</w:t>
            </w:r>
          </w:p>
          <w:p>
            <w:pPr>
              <w:spacing w:line="360" w:lineRule="exact"/>
              <w:rPr>
                <w:rFonts w:ascii="宋体" w:hAnsi="宋体"/>
                <w:b/>
                <w:color w:val="auto"/>
                <w:sz w:val="28"/>
              </w:rPr>
            </w:pPr>
          </w:p>
          <w:p>
            <w:pPr>
              <w:spacing w:line="360" w:lineRule="exact"/>
              <w:jc w:val="center"/>
              <w:rPr>
                <w:rFonts w:ascii="宋体" w:hAnsi="宋体"/>
                <w:b/>
                <w:color w:val="auto"/>
                <w:sz w:val="28"/>
              </w:rPr>
            </w:pPr>
            <w:r>
              <w:rPr>
                <w:rFonts w:hint="eastAsia" w:ascii="宋体" w:hAnsi="宋体"/>
                <w:b/>
                <w:color w:val="auto"/>
                <w:sz w:val="28"/>
              </w:rPr>
              <w:t>说</w:t>
            </w:r>
          </w:p>
          <w:p>
            <w:pPr>
              <w:spacing w:line="360" w:lineRule="exact"/>
              <w:rPr>
                <w:rFonts w:ascii="宋体" w:hAnsi="宋体"/>
                <w:b/>
                <w:color w:val="auto"/>
                <w:sz w:val="28"/>
              </w:rPr>
            </w:pPr>
          </w:p>
          <w:p>
            <w:pPr>
              <w:spacing w:line="360" w:lineRule="exact"/>
              <w:jc w:val="center"/>
              <w:rPr>
                <w:rFonts w:ascii="宋体" w:hAnsi="宋体"/>
                <w:b/>
                <w:color w:val="auto"/>
                <w:sz w:val="28"/>
              </w:rPr>
            </w:pPr>
            <w:r>
              <w:rPr>
                <w:rFonts w:hint="eastAsia" w:ascii="宋体" w:hAnsi="宋体"/>
                <w:b/>
                <w:color w:val="auto"/>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70" w:firstLineChars="196"/>
              <w:rPr>
                <w:rFonts w:ascii="宋体" w:hAnsi="宋体"/>
                <w:color w:val="auto"/>
                <w:sz w:val="24"/>
                <w:szCs w:val="24"/>
              </w:rPr>
            </w:pPr>
            <w:r>
              <w:rPr>
                <w:rFonts w:hint="eastAsia" w:ascii="宋体" w:hAnsi="宋体"/>
                <w:color w:val="auto"/>
                <w:sz w:val="24"/>
                <w:szCs w:val="24"/>
                <w:lang w:eastAsia="zh-CN"/>
              </w:rPr>
              <w:t>我镇党委政府切实为教育办实事，把解决农村中小学建设用地及校园使用权属问题作为工作的重点和难点，各相关部门积极配合，相互沟通，通力协作，克服各种困难，通过共同努力，使我镇农村学校建设用地得到保障</w:t>
            </w:r>
            <w:r>
              <w:rPr>
                <w:rFonts w:ascii="宋体" w:hAnsi="宋体"/>
                <w:color w:val="auto"/>
                <w:sz w:val="24"/>
                <w:szCs w:val="24"/>
              </w:rPr>
              <w:t>。</w:t>
            </w:r>
            <w:r>
              <w:rPr>
                <w:rFonts w:hint="eastAsia" w:ascii="宋体" w:hAnsi="宋体"/>
                <w:color w:val="auto"/>
                <w:sz w:val="24"/>
                <w:szCs w:val="24"/>
              </w:rPr>
              <w:t>但由于历史原因，个别学校未按正常程序办理正规的土地使用证明，目前，此项工作还在积极推进当中，扣0.</w:t>
            </w:r>
            <w:r>
              <w:rPr>
                <w:rFonts w:hint="eastAsia" w:ascii="宋体" w:hAnsi="宋体"/>
                <w:color w:val="auto"/>
                <w:sz w:val="24"/>
                <w:szCs w:val="24"/>
                <w:lang w:val="en-US" w:eastAsia="zh-CN"/>
              </w:rPr>
              <w:t>5</w:t>
            </w:r>
            <w:r>
              <w:rPr>
                <w:rFonts w:hint="eastAsia" w:ascii="宋体" w:hAnsi="宋体"/>
                <w:color w:val="auto"/>
                <w:sz w:val="24"/>
                <w:szCs w:val="24"/>
              </w:rPr>
              <w:t>分，自评得2.</w:t>
            </w:r>
            <w:r>
              <w:rPr>
                <w:rFonts w:hint="eastAsia" w:ascii="宋体" w:hAnsi="宋体"/>
                <w:color w:val="auto"/>
                <w:sz w:val="24"/>
                <w:szCs w:val="24"/>
                <w:lang w:val="en-US" w:eastAsia="zh-CN"/>
              </w:rPr>
              <w:t>5</w:t>
            </w:r>
            <w:r>
              <w:rPr>
                <w:rFonts w:hint="eastAsia" w:ascii="宋体" w:hAnsi="宋体"/>
                <w:color w:val="auto"/>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655"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528"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375"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655"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3</w:t>
            </w:r>
          </w:p>
        </w:tc>
        <w:tc>
          <w:tcPr>
            <w:tcW w:w="6528" w:type="dxa"/>
            <w:gridSpan w:val="4"/>
            <w:tcBorders>
              <w:top w:val="single" w:color="000000" w:sz="4" w:space="0"/>
              <w:left w:val="nil"/>
              <w:bottom w:val="single" w:color="auto" w:sz="4" w:space="0"/>
              <w:right w:val="single" w:color="000000" w:sz="4" w:space="0"/>
            </w:tcBorders>
            <w:vAlign w:val="center"/>
          </w:tcPr>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1、近年来镇政府为中小学校新增建设用地相关资料（含批文、新增用地项目面积统计表等材料）</w:t>
            </w:r>
          </w:p>
          <w:p>
            <w:pPr>
              <w:spacing w:line="440" w:lineRule="exact"/>
              <w:rPr>
                <w:rFonts w:ascii="宋体" w:hAnsi="宋体"/>
                <w:sz w:val="24"/>
              </w:rPr>
            </w:pPr>
            <w:r>
              <w:rPr>
                <w:rFonts w:hint="eastAsia" w:ascii="宋体" w:hAnsi="宋体"/>
                <w:sz w:val="24"/>
              </w:rPr>
              <w:t>2、中小学（幼儿园）近年新建、扩建校舍建筑合同、验收相关材料</w:t>
            </w:r>
          </w:p>
          <w:p>
            <w:pPr>
              <w:pStyle w:val="12"/>
              <w:ind w:firstLine="0" w:firstLineChars="0"/>
              <w:rPr>
                <w:rFonts w:asciiTheme="minorEastAsia" w:hAnsiTheme="minorEastAsia" w:eastAsiaTheme="minorEastAsia" w:cstheme="minorEastAsia"/>
                <w:sz w:val="24"/>
              </w:rPr>
            </w:pPr>
            <w:r>
              <w:rPr>
                <w:rFonts w:hint="eastAsia" w:ascii="宋体" w:hAnsi="宋体"/>
                <w:sz w:val="24"/>
              </w:rPr>
              <w:t>3、</w:t>
            </w:r>
            <w:r>
              <w:rPr>
                <w:rFonts w:hint="eastAsia" w:asciiTheme="minorEastAsia" w:hAnsiTheme="minorEastAsia" w:eastAsiaTheme="minorEastAsia" w:cstheme="minorEastAsia"/>
                <w:sz w:val="24"/>
              </w:rPr>
              <w:t>全镇各类学校土地使用证情况统计表</w:t>
            </w:r>
          </w:p>
          <w:p>
            <w:pPr>
              <w:pStyle w:val="12"/>
              <w:ind w:firstLine="0" w:firstLineChars="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4、全镇各类学校土地使用证复印件</w:t>
            </w:r>
          </w:p>
          <w:p>
            <w:pPr>
              <w:spacing w:line="440" w:lineRule="exact"/>
              <w:rPr>
                <w:rFonts w:ascii="宋体" w:hAnsi="宋体"/>
                <w:sz w:val="24"/>
              </w:rPr>
            </w:pPr>
          </w:p>
          <w:p>
            <w:pPr>
              <w:spacing w:line="440" w:lineRule="exact"/>
              <w:rPr>
                <w:rFonts w:ascii="宋体" w:hAnsi="宋体"/>
                <w:sz w:val="24"/>
              </w:rPr>
            </w:pPr>
          </w:p>
        </w:tc>
      </w:tr>
    </w:tbl>
    <w:p>
      <w:pPr>
        <w:jc w:val="center"/>
        <w:rPr>
          <w:b/>
          <w:sz w:val="30"/>
          <w:szCs w:val="30"/>
        </w:rPr>
      </w:pPr>
    </w:p>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86" w:type="dxa"/>
        <w:jc w:val="center"/>
        <w:tblInd w:w="-12" w:type="dxa"/>
        <w:tblLayout w:type="fixed"/>
        <w:tblCellMar>
          <w:top w:w="0" w:type="dxa"/>
          <w:left w:w="108" w:type="dxa"/>
          <w:bottom w:w="0" w:type="dxa"/>
          <w:right w:w="108" w:type="dxa"/>
        </w:tblCellMar>
      </w:tblPr>
      <w:tblGrid>
        <w:gridCol w:w="1677"/>
        <w:gridCol w:w="1989"/>
        <w:gridCol w:w="1445"/>
        <w:gridCol w:w="1083"/>
        <w:gridCol w:w="1083"/>
        <w:gridCol w:w="2609"/>
      </w:tblGrid>
      <w:tr>
        <w:tblPrEx>
          <w:tblLayout w:type="fixed"/>
          <w:tblCellMar>
            <w:top w:w="0" w:type="dxa"/>
            <w:left w:w="108" w:type="dxa"/>
            <w:bottom w:w="0" w:type="dxa"/>
            <w:right w:w="108" w:type="dxa"/>
          </w:tblCellMar>
        </w:tblPrEx>
        <w:trPr>
          <w:trHeight w:val="54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393"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b/>
                <w:bCs/>
                <w:kern w:val="0"/>
                <w:sz w:val="28"/>
                <w:szCs w:val="28"/>
                <w:lang w:eastAsia="zh-CN"/>
              </w:rPr>
              <w:t>林洁虹、邱培珊</w:t>
            </w:r>
          </w:p>
        </w:tc>
      </w:tr>
      <w:tr>
        <w:tblPrEx>
          <w:tblLayout w:type="fixed"/>
          <w:tblCellMar>
            <w:top w:w="0" w:type="dxa"/>
            <w:left w:w="108" w:type="dxa"/>
            <w:bottom w:w="0" w:type="dxa"/>
            <w:right w:w="108" w:type="dxa"/>
          </w:tblCellMar>
        </w:tblPrEx>
        <w:trPr>
          <w:trHeight w:val="116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209"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ascii="宋体" w:hAnsi="宋体"/>
                <w:b/>
                <w:kern w:val="0"/>
                <w:sz w:val="28"/>
                <w:szCs w:val="28"/>
              </w:rPr>
              <w:t>1.1.4</w:t>
            </w:r>
            <w:r>
              <w:rPr>
                <w:rFonts w:hint="eastAsia"/>
                <w:color w:val="000000"/>
                <w:kern w:val="0"/>
                <w:sz w:val="24"/>
              </w:rPr>
              <w:t>依法履行职责，组织和督促适龄儿童、少年入学；帮助解决适龄儿童、少年由于经济、生活、行动等带来的入学困难。</w:t>
            </w:r>
          </w:p>
        </w:tc>
      </w:tr>
      <w:tr>
        <w:tblPrEx>
          <w:tblLayout w:type="fixed"/>
          <w:tblCellMar>
            <w:top w:w="0" w:type="dxa"/>
            <w:left w:w="108" w:type="dxa"/>
            <w:bottom w:w="0" w:type="dxa"/>
            <w:right w:w="108" w:type="dxa"/>
          </w:tblCellMar>
        </w:tblPrEx>
        <w:trPr>
          <w:trHeight w:val="965"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209"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本指标需通过查阅档案、访谈和听取汇报进行评分</w:t>
            </w:r>
            <w:r>
              <w:rPr>
                <w:rFonts w:hint="eastAsia" w:asciiTheme="minorEastAsia" w:hAnsiTheme="minorEastAsia" w:eastAsiaTheme="minorEastAsia"/>
                <w:sz w:val="24"/>
              </w:rPr>
              <w:t>。</w:t>
            </w:r>
            <w:r>
              <w:rPr>
                <w:rFonts w:asciiTheme="minorEastAsia" w:hAnsiTheme="minorEastAsia" w:eastAsiaTheme="minorEastAsia"/>
                <w:color w:val="000000"/>
                <w:kern w:val="0"/>
                <w:sz w:val="24"/>
              </w:rPr>
              <w:t>依法履行职责，依法依规组织和督促适龄儿童、少年入学的得1分，否则0分；采取措施切实帮助解决适龄儿童、少年由于经济、生活、行动等带来的入学困难的得 2分，未采取措施的扣2分，已采取措施但成效不明显的扣1分。</w:t>
            </w:r>
          </w:p>
        </w:tc>
      </w:tr>
      <w:tr>
        <w:tblPrEx>
          <w:tblLayout w:type="fixed"/>
          <w:tblCellMar>
            <w:top w:w="0" w:type="dxa"/>
            <w:left w:w="108" w:type="dxa"/>
            <w:bottom w:w="0" w:type="dxa"/>
            <w:right w:w="108" w:type="dxa"/>
          </w:tblCellMar>
        </w:tblPrEx>
        <w:trPr>
          <w:trHeight w:val="2833" w:hRule="atLeast"/>
          <w:jc w:val="center"/>
        </w:trPr>
        <w:tc>
          <w:tcPr>
            <w:tcW w:w="1677"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209"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rPr>
              <w:t>我镇历届党政领导能够依法履行职责,健全实施义务教育的规章制度,采取有效措施保障适龄儿童、少年免试就近接受义务教育；流动外籍儿童、少年与当地学子享受同等待遇，免试就近接受义务教育；多渠道筹措资金，帮助贫困家庭子女解决入学难问题，多年来我镇适龄儿童、少年均100%入学。自评得3分。</w:t>
            </w:r>
          </w:p>
        </w:tc>
      </w:tr>
      <w:tr>
        <w:tblPrEx>
          <w:tblLayout w:type="fixed"/>
          <w:tblCellMar>
            <w:top w:w="0" w:type="dxa"/>
            <w:left w:w="108" w:type="dxa"/>
            <w:bottom w:w="0" w:type="dxa"/>
            <w:right w:w="108" w:type="dxa"/>
          </w:tblCellMar>
        </w:tblPrEx>
        <w:trPr>
          <w:trHeight w:val="234" w:hRule="atLeast"/>
          <w:jc w:val="center"/>
        </w:trPr>
        <w:tc>
          <w:tcPr>
            <w:tcW w:w="1677"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9"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2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564" w:hRule="atLeast"/>
          <w:jc w:val="center"/>
        </w:trPr>
        <w:tc>
          <w:tcPr>
            <w:tcW w:w="1677"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9"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4</w:t>
            </w:r>
          </w:p>
        </w:tc>
        <w:tc>
          <w:tcPr>
            <w:tcW w:w="6220" w:type="dxa"/>
            <w:gridSpan w:val="4"/>
            <w:tcBorders>
              <w:top w:val="single" w:color="000000" w:sz="4" w:space="0"/>
              <w:left w:val="nil"/>
              <w:bottom w:val="single" w:color="auto" w:sz="4" w:space="0"/>
              <w:right w:val="single" w:color="000000" w:sz="4" w:space="0"/>
            </w:tcBorders>
            <w:vAlign w:val="center"/>
          </w:tcPr>
          <w:p>
            <w:pPr>
              <w:widowControl/>
              <w:spacing w:line="440" w:lineRule="exact"/>
              <w:rPr>
                <w:sz w:val="24"/>
              </w:rPr>
            </w:pPr>
          </w:p>
          <w:p>
            <w:pPr>
              <w:widowControl/>
              <w:spacing w:line="440" w:lineRule="exact"/>
              <w:rPr>
                <w:sz w:val="24"/>
              </w:rPr>
            </w:pPr>
          </w:p>
          <w:p>
            <w:pPr>
              <w:widowControl/>
              <w:spacing w:line="440" w:lineRule="exact"/>
              <w:rPr>
                <w:sz w:val="24"/>
              </w:rPr>
            </w:pPr>
          </w:p>
          <w:p>
            <w:pPr>
              <w:widowControl/>
              <w:spacing w:line="440" w:lineRule="exact"/>
              <w:rPr>
                <w:sz w:val="24"/>
              </w:rPr>
            </w:pPr>
            <w:r>
              <w:rPr>
                <w:rFonts w:hint="eastAsia"/>
                <w:sz w:val="24"/>
              </w:rPr>
              <w:t>1</w:t>
            </w:r>
            <w:r>
              <w:rPr>
                <w:rFonts w:hint="eastAsia"/>
                <w:sz w:val="24"/>
                <w:lang w:eastAsia="zh-CN"/>
              </w:rPr>
              <w:t>、</w:t>
            </w:r>
            <w:r>
              <w:rPr>
                <w:rFonts w:hint="eastAsia"/>
                <w:sz w:val="24"/>
              </w:rPr>
              <w:t>县、镇有关“防流”、“控辍”文件、措施材料</w:t>
            </w:r>
          </w:p>
          <w:p>
            <w:pPr>
              <w:widowControl/>
              <w:spacing w:line="440" w:lineRule="exact"/>
              <w:rPr>
                <w:sz w:val="24"/>
              </w:rPr>
            </w:pPr>
            <w:r>
              <w:rPr>
                <w:rFonts w:hint="eastAsia"/>
                <w:sz w:val="24"/>
              </w:rPr>
              <w:t>2</w:t>
            </w:r>
            <w:r>
              <w:rPr>
                <w:rFonts w:hint="eastAsia"/>
                <w:sz w:val="24"/>
                <w:lang w:eastAsia="zh-CN"/>
              </w:rPr>
              <w:t>、</w:t>
            </w:r>
            <w:r>
              <w:rPr>
                <w:rFonts w:hint="eastAsia"/>
                <w:sz w:val="24"/>
              </w:rPr>
              <w:t>近三年中小学适龄儿童入学情况统计表和辍学率统计表3、近三年各中小学奖教奖学、扶贫助学相关材料</w:t>
            </w:r>
          </w:p>
          <w:p>
            <w:pPr>
              <w:widowControl/>
              <w:spacing w:line="440" w:lineRule="exact"/>
              <w:rPr>
                <w:sz w:val="24"/>
              </w:rPr>
            </w:pPr>
          </w:p>
          <w:p>
            <w:pPr>
              <w:widowControl/>
              <w:spacing w:line="440" w:lineRule="exact"/>
              <w:rPr>
                <w:sz w:val="24"/>
              </w:rPr>
            </w:pPr>
          </w:p>
          <w:p>
            <w:pPr>
              <w:widowControl/>
              <w:spacing w:line="440" w:lineRule="exact"/>
              <w:rPr>
                <w:sz w:val="24"/>
              </w:rPr>
            </w:pPr>
          </w:p>
          <w:p>
            <w:pPr>
              <w:widowControl/>
              <w:spacing w:line="440" w:lineRule="exact"/>
              <w:rPr>
                <w:sz w:val="24"/>
              </w:rPr>
            </w:pP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58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b/>
                <w:bCs/>
                <w:kern w:val="0"/>
                <w:sz w:val="28"/>
                <w:szCs w:val="28"/>
                <w:lang w:eastAsia="zh-CN"/>
              </w:rPr>
              <w:t>林洁虹、邱培珊</w:t>
            </w:r>
          </w:p>
        </w:tc>
      </w:tr>
      <w:tr>
        <w:tblPrEx>
          <w:tblLayout w:type="fixed"/>
          <w:tblCellMar>
            <w:top w:w="0" w:type="dxa"/>
            <w:left w:w="108" w:type="dxa"/>
            <w:bottom w:w="0" w:type="dxa"/>
            <w:right w:w="108" w:type="dxa"/>
          </w:tblCellMar>
        </w:tblPrEx>
        <w:trPr>
          <w:trHeight w:val="143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1.1.5</w:t>
            </w:r>
            <w:r>
              <w:rPr>
                <w:rFonts w:hAnsi="宋体"/>
                <w:color w:val="000000"/>
                <w:kern w:val="0"/>
                <w:sz w:val="24"/>
              </w:rPr>
              <w:t>积极采取措施防止适龄儿童、少年辍学；辖区内企事业单位无违法招用应当接受义务教育的适龄儿童、少年的现象。</w:t>
            </w:r>
          </w:p>
        </w:tc>
      </w:tr>
      <w:tr>
        <w:tblPrEx>
          <w:tblLayout w:type="fixed"/>
          <w:tblCellMar>
            <w:top w:w="0" w:type="dxa"/>
            <w:left w:w="108" w:type="dxa"/>
            <w:bottom w:w="0" w:type="dxa"/>
            <w:right w:w="108" w:type="dxa"/>
          </w:tblCellMar>
        </w:tblPrEx>
        <w:trPr>
          <w:trHeight w:val="1395"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本指标需通过查阅档案、访谈和听取汇报进行评分</w:t>
            </w:r>
            <w:r>
              <w:rPr>
                <w:rFonts w:hint="eastAsia" w:asciiTheme="minorEastAsia" w:hAnsiTheme="minorEastAsia" w:eastAsiaTheme="minorEastAsia"/>
                <w:sz w:val="24"/>
              </w:rPr>
              <w:t>。</w:t>
            </w:r>
            <w:r>
              <w:rPr>
                <w:rFonts w:asciiTheme="minorEastAsia" w:hAnsiTheme="minorEastAsia" w:eastAsiaTheme="minorEastAsia"/>
                <w:sz w:val="24"/>
              </w:rPr>
              <w:t>积极采取措施防止适龄儿童、少年辍学的得1.5分，否则，没有防止辍学措施的扣1.5分，已采取措施但成效不明显的扣1分。</w:t>
            </w:r>
          </w:p>
        </w:tc>
      </w:tr>
      <w:tr>
        <w:tblPrEx>
          <w:tblLayout w:type="fixed"/>
          <w:tblCellMar>
            <w:top w:w="0" w:type="dxa"/>
            <w:left w:w="108" w:type="dxa"/>
            <w:bottom w:w="0" w:type="dxa"/>
            <w:right w:w="108" w:type="dxa"/>
          </w:tblCellMar>
        </w:tblPrEx>
        <w:trPr>
          <w:trHeight w:val="2783"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lang w:val="en-US" w:eastAsia="zh-CN"/>
              </w:rPr>
              <w:t>我们健全了“防流控辍”工作制度，镇政府、学校、村委会齐抓共管，防止适龄儿童、少年辍学，近三年全镇小学辍学率保持为0，初中生年辍学率在省定标准以内。镇政府及相关职能部门加强宣传，落实制度，加大检查力度，依法保障学龄儿童权益。多年来，学校（园）未发生重大责任事故；辖区内企事业单位无违法招用应当接受义务教育的适龄儿童、少年的现象。</w:t>
            </w:r>
            <w:r>
              <w:rPr>
                <w:rFonts w:hint="eastAsia" w:ascii="宋体" w:hAnsi="宋体"/>
                <w:color w:val="auto"/>
                <w:sz w:val="24"/>
                <w:szCs w:val="24"/>
              </w:rPr>
              <w:t>自评得3分。</w:t>
            </w:r>
          </w:p>
        </w:tc>
      </w:tr>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200"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5</w:t>
            </w:r>
          </w:p>
        </w:tc>
        <w:tc>
          <w:tcPr>
            <w:tcW w:w="6200"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sz w:val="24"/>
              </w:rPr>
            </w:pPr>
          </w:p>
          <w:p>
            <w:pPr>
              <w:widowControl/>
              <w:spacing w:line="440" w:lineRule="exact"/>
              <w:rPr>
                <w:rFonts w:ascii="宋体" w:hAnsi="宋体"/>
                <w:sz w:val="24"/>
              </w:rPr>
            </w:pPr>
          </w:p>
          <w:p>
            <w:pPr>
              <w:widowControl/>
              <w:spacing w:line="440" w:lineRule="exact"/>
              <w:rPr>
                <w:rFonts w:ascii="宋体" w:hAnsi="宋体"/>
                <w:sz w:val="24"/>
              </w:rPr>
            </w:pPr>
            <w:r>
              <w:rPr>
                <w:rFonts w:hint="eastAsia" w:ascii="宋体" w:hAnsi="宋体"/>
                <w:sz w:val="24"/>
              </w:rPr>
              <w:t>1、关于义务教育阶段适龄儿童、少年免试入学的文件及相关材料</w:t>
            </w:r>
          </w:p>
          <w:p>
            <w:pPr>
              <w:widowControl/>
              <w:spacing w:line="440" w:lineRule="exact"/>
              <w:rPr>
                <w:rFonts w:ascii="宋体" w:hAnsi="宋体"/>
                <w:sz w:val="24"/>
              </w:rPr>
            </w:pPr>
            <w:r>
              <w:rPr>
                <w:rFonts w:hint="eastAsia" w:ascii="宋体" w:hAnsi="宋体"/>
                <w:sz w:val="24"/>
              </w:rPr>
              <w:t>2、镇政府出具的辖区内无违法招用应当接受义务教育的适龄儿童、少年的证明（镇政府出具）</w:t>
            </w:r>
          </w:p>
          <w:p>
            <w:pPr>
              <w:widowControl/>
              <w:spacing w:line="440" w:lineRule="exact"/>
              <w:rPr>
                <w:rFonts w:ascii="宋体" w:hAnsi="宋体"/>
                <w:sz w:val="24"/>
              </w:rPr>
            </w:pPr>
          </w:p>
          <w:p>
            <w:pPr>
              <w:widowControl/>
              <w:spacing w:line="440" w:lineRule="exact"/>
              <w:rPr>
                <w:rFonts w:ascii="宋体" w:hAnsi="宋体"/>
                <w:sz w:val="24"/>
              </w:rPr>
            </w:pPr>
          </w:p>
          <w:p>
            <w:pPr>
              <w:widowControl/>
              <w:spacing w:line="440" w:lineRule="exact"/>
              <w:rPr>
                <w:rFonts w:ascii="宋体" w:hAnsi="宋体"/>
                <w:sz w:val="24"/>
              </w:rPr>
            </w:pPr>
          </w:p>
        </w:tc>
      </w:tr>
    </w:tbl>
    <w:p>
      <w:pPr>
        <w:jc w:val="center"/>
        <w:rPr>
          <w:b/>
          <w:sz w:val="30"/>
          <w:szCs w:val="30"/>
        </w:rPr>
      </w:pPr>
    </w:p>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760" w:type="dxa"/>
        <w:jc w:val="center"/>
        <w:tblInd w:w="0" w:type="dxa"/>
        <w:tblLayout w:type="fixed"/>
        <w:tblCellMar>
          <w:top w:w="0" w:type="dxa"/>
          <w:left w:w="108" w:type="dxa"/>
          <w:bottom w:w="0" w:type="dxa"/>
          <w:right w:w="108" w:type="dxa"/>
        </w:tblCellMar>
      </w:tblPr>
      <w:tblGrid>
        <w:gridCol w:w="1656"/>
        <w:gridCol w:w="1964"/>
        <w:gridCol w:w="1426"/>
        <w:gridCol w:w="1069"/>
        <w:gridCol w:w="1070"/>
        <w:gridCol w:w="2575"/>
      </w:tblGrid>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6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2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6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6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2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6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b/>
                <w:bCs/>
                <w:color w:val="auto"/>
                <w:kern w:val="0"/>
                <w:sz w:val="28"/>
                <w:szCs w:val="28"/>
                <w:lang w:val="en-US" w:eastAsia="zh-CN"/>
              </w:rPr>
              <w:t>3</w:t>
            </w:r>
          </w:p>
        </w:tc>
        <w:tc>
          <w:tcPr>
            <w:tcW w:w="10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b/>
                <w:bCs/>
                <w:kern w:val="0"/>
                <w:sz w:val="28"/>
                <w:szCs w:val="28"/>
                <w:lang w:eastAsia="zh-CN"/>
              </w:rPr>
              <w:t>林洁虹、邱培珊</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04"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1.1.6</w:t>
            </w:r>
            <w:r>
              <w:rPr>
                <w:rFonts w:hint="eastAsia" w:ascii="黑体" w:eastAsia="黑体"/>
                <w:color w:val="000000"/>
                <w:kern w:val="0"/>
                <w:sz w:val="24"/>
              </w:rPr>
              <w:t>扎实推进依法治校，全镇80%以上的中小学校实现“一校一章程”</w:t>
            </w:r>
            <w:r>
              <w:rPr>
                <w:rFonts w:hint="eastAsia"/>
                <w:b/>
                <w:color w:val="000000"/>
                <w:kern w:val="0"/>
                <w:sz w:val="24"/>
              </w:rPr>
              <w:t>；</w:t>
            </w:r>
            <w:r>
              <w:rPr>
                <w:rFonts w:hAnsi="宋体"/>
                <w:color w:val="000000"/>
                <w:kern w:val="0"/>
                <w:sz w:val="24"/>
              </w:rPr>
              <w:t>依法维护和整治学校周边秩序，保护学生、教师、学校的合法权益，为学校提供安全保障和良好周边治安环境</w:t>
            </w:r>
            <w:r>
              <w:rPr>
                <w:rFonts w:hint="eastAsia" w:hAnsi="宋体"/>
                <w:color w:val="000000"/>
                <w:kern w:val="0"/>
                <w:sz w:val="24"/>
              </w:rPr>
              <w:t>。</w:t>
            </w:r>
          </w:p>
        </w:tc>
      </w:tr>
      <w:tr>
        <w:tblPrEx>
          <w:tblLayout w:type="fixed"/>
          <w:tblCellMar>
            <w:top w:w="0" w:type="dxa"/>
            <w:left w:w="108" w:type="dxa"/>
            <w:bottom w:w="0" w:type="dxa"/>
            <w:right w:w="108" w:type="dxa"/>
          </w:tblCellMar>
        </w:tblPrEx>
        <w:trPr>
          <w:trHeight w:val="3115"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04" w:type="dxa"/>
            <w:gridSpan w:val="5"/>
            <w:tcBorders>
              <w:top w:val="single" w:color="000000" w:sz="4" w:space="0"/>
              <w:left w:val="nil"/>
              <w:bottom w:val="single" w:color="000000" w:sz="4" w:space="0"/>
              <w:right w:val="single" w:color="000000" w:sz="4" w:space="0"/>
            </w:tcBorders>
            <w:vAlign w:val="center"/>
          </w:tcPr>
          <w:p>
            <w:pPr>
              <w:spacing w:line="500" w:lineRule="exact"/>
              <w:ind w:firstLine="420" w:firstLineChars="200"/>
              <w:rPr>
                <w:rFonts w:asciiTheme="majorEastAsia" w:hAnsiTheme="majorEastAsia" w:eastAsiaTheme="majorEastAsia"/>
                <w:sz w:val="24"/>
              </w:rPr>
            </w:pPr>
            <w:r>
              <w:rPr>
                <w:rFonts w:asciiTheme="majorEastAsia" w:hAnsiTheme="majorEastAsia" w:eastAsiaTheme="majorEastAsia"/>
                <w:sz w:val="21"/>
                <w:szCs w:val="21"/>
              </w:rPr>
              <w:t>本指标需通过实地调查、访谈和听取汇报进行评分。</w:t>
            </w:r>
            <w:r>
              <w:rPr>
                <w:rFonts w:asciiTheme="majorEastAsia" w:hAnsiTheme="majorEastAsia" w:eastAsiaTheme="majorEastAsia"/>
                <w:color w:val="000000"/>
                <w:kern w:val="0"/>
                <w:sz w:val="21"/>
                <w:szCs w:val="21"/>
              </w:rPr>
              <w:t>全镇</w:t>
            </w:r>
            <w:r>
              <w:rPr>
                <w:rFonts w:asciiTheme="majorEastAsia" w:hAnsiTheme="majorEastAsia" w:eastAsiaTheme="majorEastAsia"/>
                <w:sz w:val="21"/>
                <w:szCs w:val="21"/>
              </w:rPr>
              <w:t>（乡、街道）</w:t>
            </w:r>
            <w:r>
              <w:rPr>
                <w:rFonts w:asciiTheme="majorEastAsia" w:hAnsiTheme="majorEastAsia" w:eastAsiaTheme="majorEastAsia"/>
                <w:color w:val="000000"/>
                <w:kern w:val="0"/>
                <w:sz w:val="21"/>
                <w:szCs w:val="21"/>
              </w:rPr>
              <w:t>80%以上的中小学校实现“一校一章程”，</w:t>
            </w:r>
            <w:r>
              <w:rPr>
                <w:rFonts w:asciiTheme="majorEastAsia" w:hAnsiTheme="majorEastAsia" w:eastAsiaTheme="majorEastAsia"/>
                <w:sz w:val="21"/>
                <w:szCs w:val="21"/>
              </w:rPr>
              <w:t>全镇及各学校有依法治校实施方案且落实，教育普法工作有规划、有措施、有总结，全体教师每年至少参加一次专门的学法培训。上述要素均达到的得2分，否则0分。</w:t>
            </w:r>
            <w:r>
              <w:rPr>
                <w:rFonts w:hint="eastAsia" w:asciiTheme="majorEastAsia" w:hAnsiTheme="majorEastAsia" w:eastAsiaTheme="majorEastAsia"/>
                <w:sz w:val="21"/>
                <w:szCs w:val="21"/>
              </w:rPr>
              <w:t>能采取措施依法维护和整治学校周边秩序，保护学生、教师、学校的合法权益，为学校提供安全保障和良好周边治安环境，成效明显的得1分，否则，未采取措施的扣1分，采取措施但成效不明显、周边环境不符合有关要求的扣0.5分。</w:t>
            </w:r>
          </w:p>
        </w:tc>
      </w:tr>
      <w:tr>
        <w:tblPrEx>
          <w:tblLayout w:type="fixed"/>
          <w:tblCellMar>
            <w:top w:w="0" w:type="dxa"/>
            <w:left w:w="108" w:type="dxa"/>
            <w:bottom w:w="0" w:type="dxa"/>
            <w:right w:w="108" w:type="dxa"/>
          </w:tblCellMar>
        </w:tblPrEx>
        <w:trPr>
          <w:trHeight w:val="2655" w:hRule="atLeast"/>
          <w:jc w:val="center"/>
        </w:trPr>
        <w:tc>
          <w:tcPr>
            <w:tcW w:w="1656"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p>
            <w:pPr>
              <w:spacing w:line="360" w:lineRule="exact"/>
              <w:jc w:val="center"/>
              <w:rPr>
                <w:rFonts w:ascii="宋体" w:hAnsi="宋体"/>
                <w:b/>
                <w:sz w:val="28"/>
              </w:rPr>
            </w:pPr>
          </w:p>
        </w:tc>
        <w:tc>
          <w:tcPr>
            <w:tcW w:w="8104"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rPr>
              <w:t>我镇党政领导能够依法</w:t>
            </w:r>
            <w:r>
              <w:rPr>
                <w:rFonts w:hint="eastAsia" w:ascii="宋体" w:hAnsi="宋体"/>
                <w:color w:val="auto"/>
                <w:sz w:val="24"/>
              </w:rPr>
              <w:t>扎实推进依法治校，学校实现“一校一章程”</w:t>
            </w:r>
            <w:r>
              <w:rPr>
                <w:rFonts w:hint="eastAsia" w:ascii="宋体" w:hAnsi="宋体"/>
                <w:color w:val="auto"/>
                <w:sz w:val="24"/>
                <w:szCs w:val="24"/>
              </w:rPr>
              <w:t>；组织协调派出所、综治、司法、交警、文化宣传、妇联、关工委等部门主动加强和中小学的沟通配合，合力整治学校周边的治安、交通环境，</w:t>
            </w:r>
            <w:r>
              <w:rPr>
                <w:rFonts w:ascii="宋体" w:hAnsi="宋体"/>
                <w:color w:val="auto"/>
                <w:sz w:val="24"/>
                <w:szCs w:val="24"/>
              </w:rPr>
              <w:t>依法维护和整治学校周边秩序，</w:t>
            </w:r>
            <w:r>
              <w:rPr>
                <w:rFonts w:hint="eastAsia" w:ascii="宋体" w:hAnsi="宋体"/>
                <w:color w:val="auto"/>
                <w:sz w:val="24"/>
                <w:szCs w:val="24"/>
              </w:rPr>
              <w:t>有效</w:t>
            </w:r>
            <w:r>
              <w:rPr>
                <w:rFonts w:ascii="宋体" w:hAnsi="宋体"/>
                <w:color w:val="auto"/>
                <w:sz w:val="24"/>
                <w:szCs w:val="24"/>
              </w:rPr>
              <w:t>保护学生、教师、学校的合法权益，为学校提供安全保障和良好周边治安环境</w:t>
            </w:r>
            <w:r>
              <w:rPr>
                <w:rFonts w:hint="eastAsia" w:ascii="宋体" w:hAnsi="宋体"/>
                <w:color w:val="auto"/>
                <w:sz w:val="24"/>
                <w:szCs w:val="24"/>
                <w:lang w:eastAsia="zh-CN"/>
              </w:rPr>
              <w:t>。</w:t>
            </w:r>
            <w:r>
              <w:rPr>
                <w:rFonts w:hint="eastAsia" w:ascii="宋体" w:hAnsi="宋体"/>
                <w:color w:val="auto"/>
                <w:sz w:val="24"/>
                <w:szCs w:val="24"/>
              </w:rPr>
              <w:t>多年来，全镇学校（园）未发生重大责任事故。自评得</w:t>
            </w:r>
            <w:r>
              <w:rPr>
                <w:rFonts w:hint="eastAsia" w:ascii="宋体" w:hAnsi="宋体"/>
                <w:color w:val="auto"/>
                <w:sz w:val="24"/>
                <w:szCs w:val="24"/>
                <w:lang w:val="en-US" w:eastAsia="zh-CN"/>
              </w:rPr>
              <w:t>3</w:t>
            </w:r>
            <w:r>
              <w:rPr>
                <w:rFonts w:hint="eastAsia" w:ascii="宋体" w:hAnsi="宋体"/>
                <w:color w:val="auto"/>
                <w:sz w:val="24"/>
                <w:szCs w:val="24"/>
              </w:rPr>
              <w:t>分。</w:t>
            </w:r>
          </w:p>
        </w:tc>
      </w:tr>
      <w:tr>
        <w:tblPrEx>
          <w:tblLayout w:type="fixed"/>
          <w:tblCellMar>
            <w:top w:w="0" w:type="dxa"/>
            <w:left w:w="108" w:type="dxa"/>
            <w:bottom w:w="0" w:type="dxa"/>
            <w:right w:w="108" w:type="dxa"/>
          </w:tblCellMar>
        </w:tblPrEx>
        <w:trPr>
          <w:trHeight w:val="90" w:hRule="atLeast"/>
          <w:jc w:val="center"/>
        </w:trPr>
        <w:tc>
          <w:tcPr>
            <w:tcW w:w="165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64" w:type="dxa"/>
            <w:tcBorders>
              <w:top w:val="single" w:color="000000" w:sz="4" w:space="0"/>
              <w:left w:val="single" w:color="auto" w:sz="4" w:space="0"/>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14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90" w:hRule="atLeast"/>
          <w:jc w:val="center"/>
        </w:trPr>
        <w:tc>
          <w:tcPr>
            <w:tcW w:w="16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方正隶书简体" w:hAnsi="方正隶书简体"/>
                <w:b/>
                <w:bCs/>
                <w:kern w:val="0"/>
                <w:sz w:val="28"/>
                <w:szCs w:val="28"/>
              </w:rPr>
            </w:pPr>
          </w:p>
        </w:tc>
        <w:tc>
          <w:tcPr>
            <w:tcW w:w="1964" w:type="dxa"/>
            <w:tcBorders>
              <w:top w:val="single" w:color="000000" w:sz="4" w:space="0"/>
              <w:left w:val="single" w:color="auto" w:sz="4" w:space="0"/>
              <w:bottom w:val="single" w:color="auto" w:sz="4" w:space="0"/>
              <w:right w:val="single" w:color="000000" w:sz="4" w:space="0"/>
            </w:tcBorders>
            <w:vAlign w:val="center"/>
          </w:tcPr>
          <w:p>
            <w:pPr>
              <w:widowControl/>
              <w:spacing w:line="380" w:lineRule="atLeast"/>
              <w:jc w:val="center"/>
              <w:rPr>
                <w:rFonts w:ascii="宋体" w:hAnsi="宋体"/>
                <w:kern w:val="0"/>
                <w:sz w:val="24"/>
              </w:rPr>
            </w:pPr>
          </w:p>
          <w:p>
            <w:pPr>
              <w:widowControl/>
              <w:spacing w:line="380" w:lineRule="atLeast"/>
              <w:jc w:val="center"/>
              <w:rPr>
                <w:rFonts w:ascii="宋体" w:hAnsi="宋体"/>
                <w:kern w:val="0"/>
                <w:sz w:val="24"/>
              </w:rPr>
            </w:pPr>
          </w:p>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6</w:t>
            </w:r>
          </w:p>
          <w:p>
            <w:pPr>
              <w:widowControl/>
              <w:spacing w:line="380" w:lineRule="atLeast"/>
              <w:jc w:val="center"/>
              <w:rPr>
                <w:rFonts w:ascii="宋体" w:hAnsi="宋体"/>
                <w:kern w:val="0"/>
                <w:sz w:val="24"/>
              </w:rPr>
            </w:pPr>
          </w:p>
          <w:p>
            <w:pPr>
              <w:spacing w:line="380" w:lineRule="atLeast"/>
              <w:jc w:val="center"/>
              <w:rPr>
                <w:rFonts w:ascii="宋体" w:hAnsi="宋体"/>
                <w:kern w:val="0"/>
                <w:sz w:val="24"/>
              </w:rPr>
            </w:pPr>
          </w:p>
        </w:tc>
        <w:tc>
          <w:tcPr>
            <w:tcW w:w="6140" w:type="dxa"/>
            <w:gridSpan w:val="4"/>
            <w:tcBorders>
              <w:top w:val="single" w:color="000000" w:sz="4" w:space="0"/>
              <w:left w:val="nil"/>
              <w:bottom w:val="single" w:color="auto" w:sz="4" w:space="0"/>
              <w:right w:val="single" w:color="000000" w:sz="4" w:space="0"/>
            </w:tcBorders>
          </w:tcPr>
          <w:p>
            <w:pPr>
              <w:widowControl/>
              <w:spacing w:line="440" w:lineRule="exact"/>
              <w:rPr>
                <w:rFonts w:ascii="宋体" w:hAnsi="宋体"/>
                <w:sz w:val="24"/>
              </w:rPr>
            </w:pPr>
            <w:r>
              <w:rPr>
                <w:rFonts w:hint="eastAsia" w:ascii="宋体" w:hAnsi="宋体"/>
                <w:sz w:val="24"/>
              </w:rPr>
              <w:t>1、扎实推进依法治校的相关文件制度材料</w:t>
            </w:r>
          </w:p>
          <w:p>
            <w:pPr>
              <w:widowControl/>
              <w:spacing w:line="440" w:lineRule="exact"/>
              <w:rPr>
                <w:rFonts w:ascii="宋体" w:hAnsi="宋体"/>
                <w:sz w:val="24"/>
              </w:rPr>
            </w:pPr>
            <w:r>
              <w:rPr>
                <w:rFonts w:hint="eastAsia" w:ascii="宋体" w:hAnsi="宋体"/>
                <w:sz w:val="24"/>
              </w:rPr>
              <w:t>2、全镇各中小学校章程</w:t>
            </w:r>
          </w:p>
          <w:p>
            <w:pPr>
              <w:widowControl/>
              <w:spacing w:line="440" w:lineRule="exact"/>
              <w:rPr>
                <w:rFonts w:ascii="宋体" w:hAnsi="宋体"/>
                <w:sz w:val="24"/>
              </w:rPr>
            </w:pPr>
            <w:r>
              <w:rPr>
                <w:rFonts w:hint="eastAsia" w:ascii="宋体" w:hAnsi="宋体"/>
                <w:sz w:val="24"/>
              </w:rPr>
              <w:t>3、依法维护和整治学校周边秩序，保护学生、教师、学校的合法权益、为学校提供安全保障和良好周边治安环境的相关材料</w:t>
            </w:r>
          </w:p>
          <w:p>
            <w:pPr>
              <w:widowControl/>
              <w:spacing w:line="440" w:lineRule="exact"/>
              <w:rPr>
                <w:rFonts w:ascii="宋体" w:hAnsi="宋体"/>
                <w:sz w:val="24"/>
              </w:rPr>
            </w:pPr>
            <w:r>
              <w:rPr>
                <w:rFonts w:hint="eastAsia" w:ascii="宋体" w:hAnsi="宋体"/>
                <w:sz w:val="24"/>
              </w:rPr>
              <w:t>4、镇中小学校（园）无发生重大责任事故证明材料</w:t>
            </w: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tbl>
      <w:tblPr>
        <w:tblStyle w:val="7"/>
        <w:tblpPr w:leftFromText="180" w:rightFromText="180" w:vertAnchor="text" w:horzAnchor="page" w:tblpX="1133" w:tblpY="381"/>
        <w:tblOverlap w:val="never"/>
        <w:tblW w:w="9855" w:type="dxa"/>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10</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10</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514"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1.</w:t>
            </w:r>
            <w:r>
              <w:rPr>
                <w:rFonts w:hint="eastAsia" w:ascii="宋体" w:hAnsi="宋体"/>
                <w:b/>
                <w:kern w:val="0"/>
                <w:sz w:val="28"/>
                <w:szCs w:val="28"/>
              </w:rPr>
              <w:t>2</w:t>
            </w:r>
            <w:r>
              <w:rPr>
                <w:rFonts w:ascii="宋体" w:hAnsi="宋体"/>
                <w:b/>
                <w:kern w:val="0"/>
                <w:sz w:val="28"/>
                <w:szCs w:val="28"/>
              </w:rPr>
              <w:t>.</w:t>
            </w:r>
            <w:r>
              <w:rPr>
                <w:rFonts w:hint="eastAsia" w:ascii="宋体" w:hAnsi="宋体"/>
                <w:b/>
                <w:kern w:val="0"/>
                <w:sz w:val="28"/>
                <w:szCs w:val="28"/>
              </w:rPr>
              <w:t>1</w:t>
            </w:r>
            <w:r>
              <w:rPr>
                <w:rFonts w:eastAsia="黑体"/>
                <w:color w:val="000000"/>
                <w:kern w:val="0"/>
                <w:sz w:val="24"/>
              </w:rPr>
              <w:t>中小学布局规划科学合理，布局调整</w:t>
            </w:r>
            <w:r>
              <w:rPr>
                <w:rFonts w:hint="eastAsia" w:eastAsia="黑体"/>
                <w:color w:val="000000"/>
                <w:kern w:val="0"/>
                <w:sz w:val="24"/>
              </w:rPr>
              <w:t>按时</w:t>
            </w:r>
            <w:r>
              <w:rPr>
                <w:rFonts w:eastAsia="黑体"/>
                <w:color w:val="000000"/>
                <w:kern w:val="0"/>
                <w:sz w:val="24"/>
              </w:rPr>
              <w:t>完成；</w:t>
            </w:r>
            <w:r>
              <w:rPr>
                <w:rFonts w:hint="eastAsia" w:ascii="黑体" w:eastAsia="黑体"/>
                <w:sz w:val="24"/>
              </w:rPr>
              <w:t>义务教育阶段普通中小学校中公办标准化学校覆盖率100%</w:t>
            </w:r>
            <w:r>
              <w:rPr>
                <w:rFonts w:hint="eastAsia" w:eastAsia="黑体"/>
                <w:color w:val="000000"/>
                <w:kern w:val="0"/>
                <w:sz w:val="24"/>
              </w:rPr>
              <w:t>，</w:t>
            </w:r>
            <w:r>
              <w:rPr>
                <w:rFonts w:hint="eastAsia" w:ascii="黑体" w:hAnsi="宋体" w:eastAsia="黑体"/>
                <w:color w:val="000000"/>
                <w:kern w:val="0"/>
                <w:sz w:val="24"/>
              </w:rPr>
              <w:t>民办标准化学校覆盖率60%以上</w:t>
            </w:r>
            <w:r>
              <w:rPr>
                <w:rFonts w:hint="eastAsia" w:ascii="黑体" w:eastAsia="黑体"/>
                <w:sz w:val="24"/>
              </w:rPr>
              <w:t>（教育强镇复评时达70%。如果没有达到70%以上，政府必须书面承诺2018年达到70%）；</w:t>
            </w:r>
            <w:r>
              <w:rPr>
                <w:rFonts w:hint="eastAsia" w:eastAsia="黑体"/>
                <w:color w:val="000000"/>
                <w:kern w:val="0"/>
                <w:sz w:val="24"/>
              </w:rPr>
              <w:t>平均班额小学不超过45人、初中不超过</w:t>
            </w:r>
            <w:r>
              <w:rPr>
                <w:rFonts w:eastAsia="黑体"/>
                <w:color w:val="000000"/>
                <w:kern w:val="0"/>
                <w:sz w:val="24"/>
              </w:rPr>
              <w:t>5</w:t>
            </w:r>
            <w:r>
              <w:rPr>
                <w:rFonts w:hint="eastAsia" w:eastAsia="黑体"/>
                <w:color w:val="000000"/>
                <w:kern w:val="0"/>
                <w:sz w:val="24"/>
              </w:rPr>
              <w:t>0</w:t>
            </w:r>
            <w:r>
              <w:rPr>
                <w:rFonts w:eastAsia="黑体"/>
                <w:color w:val="000000"/>
                <w:kern w:val="0"/>
                <w:sz w:val="24"/>
              </w:rPr>
              <w:t>人</w:t>
            </w:r>
            <w:r>
              <w:rPr>
                <w:rFonts w:hint="eastAsia" w:eastAsia="黑体"/>
                <w:color w:val="000000"/>
                <w:kern w:val="0"/>
                <w:sz w:val="24"/>
              </w:rPr>
              <w:t>，且起始年级小学</w:t>
            </w:r>
            <w:r>
              <w:rPr>
                <w:rFonts w:eastAsia="黑体"/>
                <w:color w:val="000000"/>
                <w:kern w:val="0"/>
                <w:sz w:val="24"/>
              </w:rPr>
              <w:t>无</w:t>
            </w:r>
            <w:r>
              <w:rPr>
                <w:rFonts w:hint="eastAsia" w:eastAsia="黑体"/>
                <w:color w:val="000000"/>
                <w:kern w:val="0"/>
                <w:sz w:val="24"/>
              </w:rPr>
              <w:t>51人以上、初中无</w:t>
            </w:r>
            <w:r>
              <w:rPr>
                <w:rFonts w:eastAsia="黑体"/>
                <w:color w:val="000000"/>
                <w:kern w:val="0"/>
                <w:sz w:val="24"/>
              </w:rPr>
              <w:t>56人以上大班额现象。</w:t>
            </w:r>
          </w:p>
        </w:tc>
      </w:tr>
      <w:tr>
        <w:tblPrEx>
          <w:tblLayout w:type="fixed"/>
          <w:tblCellMar>
            <w:top w:w="0" w:type="dxa"/>
            <w:left w:w="108" w:type="dxa"/>
            <w:bottom w:w="0" w:type="dxa"/>
            <w:right w:w="108" w:type="dxa"/>
          </w:tblCellMar>
        </w:tblPrEx>
        <w:trPr>
          <w:trHeight w:val="2011"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本指标需通过对镇内所有中小学（含民办及非完全小学、教学点）实地调查、查阅档案并根据学年初教育事业统计数据进行评分。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color w:val="000000"/>
                <w:kern w:val="0"/>
                <w:sz w:val="24"/>
              </w:rPr>
              <w:t>平均班额小学不超过45人、初中不超过50人，且起始年级小学无51人以上、初中无56人以上大班额现象。</w:t>
            </w:r>
            <w:r>
              <w:rPr>
                <w:rFonts w:asciiTheme="minorEastAsia" w:hAnsiTheme="minorEastAsia" w:eastAsiaTheme="minorEastAsia"/>
                <w:sz w:val="24"/>
              </w:rPr>
              <w:t>上述3个要素全部达到的得10分，否则0分。</w:t>
            </w:r>
          </w:p>
        </w:tc>
      </w:tr>
      <w:tr>
        <w:tblPrEx>
          <w:tblLayout w:type="fixed"/>
          <w:tblCellMar>
            <w:top w:w="0" w:type="dxa"/>
            <w:left w:w="108" w:type="dxa"/>
            <w:bottom w:w="0" w:type="dxa"/>
            <w:right w:w="108" w:type="dxa"/>
          </w:tblCellMar>
        </w:tblPrEx>
        <w:trPr>
          <w:trHeight w:val="3255" w:hRule="atLeast"/>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rPr>
              <w:t>我镇能够积极改善办学条件，注重优化整合教育资源</w:t>
            </w:r>
            <w:r>
              <w:rPr>
                <w:rFonts w:hint="eastAsia" w:ascii="宋体" w:hAnsi="宋体"/>
                <w:color w:val="auto"/>
                <w:sz w:val="24"/>
                <w:szCs w:val="24"/>
                <w:lang w:eastAsia="zh-CN"/>
              </w:rPr>
              <w:t>。我镇现</w:t>
            </w:r>
            <w:r>
              <w:rPr>
                <w:rFonts w:hint="eastAsia" w:asciiTheme="minorEastAsia" w:hAnsiTheme="minorEastAsia" w:eastAsiaTheme="minorEastAsia"/>
                <w:color w:val="auto"/>
                <w:sz w:val="24"/>
                <w:szCs w:val="24"/>
              </w:rPr>
              <w:t>有初级中学1所、小学15所、镇中心幼儿园1所，民办幼儿园</w:t>
            </w:r>
            <w:r>
              <w:rPr>
                <w:rFonts w:hint="eastAsia" w:asciiTheme="minorEastAsia" w:hAnsiTheme="minorEastAsia" w:eastAsiaTheme="minorEastAsia"/>
                <w:color w:val="auto"/>
                <w:sz w:val="24"/>
                <w:szCs w:val="24"/>
                <w:lang w:val="en-US" w:eastAsia="zh-CN"/>
              </w:rPr>
              <w:t>2</w:t>
            </w:r>
            <w:r>
              <w:rPr>
                <w:rFonts w:hint="eastAsia" w:asciiTheme="minorEastAsia" w:hAnsiTheme="minorEastAsia" w:eastAsiaTheme="minorEastAsia"/>
                <w:color w:val="auto"/>
                <w:sz w:val="24"/>
                <w:szCs w:val="24"/>
              </w:rPr>
              <w:t>所，镇成人文化技术学校1所。</w:t>
            </w:r>
            <w:r>
              <w:rPr>
                <w:rFonts w:hint="eastAsia" w:ascii="宋体" w:hAnsi="宋体"/>
                <w:color w:val="auto"/>
                <w:sz w:val="24"/>
                <w:szCs w:val="24"/>
              </w:rPr>
              <w:t>最大限度地利用了现有的教育资源，基础教育均衡发展；各校环境优雅、美观整洁，</w:t>
            </w:r>
            <w:r>
              <w:rPr>
                <w:rFonts w:ascii="宋体" w:hAnsi="宋体"/>
                <w:color w:val="auto"/>
                <w:sz w:val="24"/>
                <w:szCs w:val="24"/>
              </w:rPr>
              <w:t>义务教育</w:t>
            </w:r>
            <w:r>
              <w:rPr>
                <w:rFonts w:hint="eastAsia" w:ascii="宋体" w:hAnsi="宋体"/>
                <w:color w:val="auto"/>
                <w:sz w:val="24"/>
                <w:szCs w:val="24"/>
              </w:rPr>
              <w:t>标准化</w:t>
            </w:r>
            <w:r>
              <w:rPr>
                <w:rFonts w:ascii="宋体" w:hAnsi="宋体"/>
                <w:color w:val="auto"/>
                <w:sz w:val="24"/>
                <w:szCs w:val="24"/>
              </w:rPr>
              <w:t>学校覆盖率100%</w:t>
            </w:r>
            <w:r>
              <w:rPr>
                <w:rFonts w:hint="eastAsia" w:ascii="宋体" w:hAnsi="宋体"/>
                <w:color w:val="auto"/>
                <w:sz w:val="24"/>
                <w:szCs w:val="24"/>
                <w:lang w:eastAsia="zh-CN"/>
              </w:rPr>
              <w:t>；</w:t>
            </w:r>
            <w:r>
              <w:rPr>
                <w:rFonts w:asciiTheme="minorEastAsia" w:hAnsiTheme="minorEastAsia" w:eastAsiaTheme="minorEastAsia"/>
                <w:color w:val="auto"/>
                <w:sz w:val="24"/>
                <w:szCs w:val="24"/>
              </w:rPr>
              <w:t>平均班额小学不超过45人、初中不超过50人，且起始年级小学无51人以上、初中无56人以上大班额现象。</w:t>
            </w:r>
            <w:r>
              <w:rPr>
                <w:rFonts w:hint="eastAsia" w:ascii="宋体" w:hAnsi="宋体"/>
                <w:color w:val="auto"/>
                <w:sz w:val="24"/>
                <w:szCs w:val="24"/>
              </w:rPr>
              <w:t>自评得10分。</w:t>
            </w:r>
          </w:p>
        </w:tc>
      </w:tr>
      <w:tr>
        <w:tblPrEx>
          <w:tblLayout w:type="fixed"/>
          <w:tblCellMar>
            <w:top w:w="0" w:type="dxa"/>
            <w:left w:w="108" w:type="dxa"/>
            <w:bottom w:w="0" w:type="dxa"/>
            <w:right w:w="108" w:type="dxa"/>
          </w:tblCellMar>
        </w:tblPrEx>
        <w:trPr>
          <w:trHeight w:val="90" w:hRule="atLeast"/>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62" w:firstLineChars="200"/>
              <w:rPr>
                <w:rFonts w:ascii="宋体" w:hAnsi="宋体"/>
                <w:b/>
                <w:bCs/>
                <w:kern w:val="0"/>
                <w:sz w:val="28"/>
                <w:szCs w:val="28"/>
              </w:rPr>
            </w:pP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820" w:hRule="atLeast"/>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7</w:t>
            </w:r>
          </w:p>
        </w:tc>
        <w:tc>
          <w:tcPr>
            <w:tcW w:w="6200" w:type="dxa"/>
            <w:gridSpan w:val="4"/>
            <w:tcBorders>
              <w:top w:val="single" w:color="000000" w:sz="4" w:space="0"/>
              <w:left w:val="nil"/>
              <w:bottom w:val="single" w:color="auto" w:sz="4" w:space="0"/>
              <w:right w:val="single" w:color="000000" w:sz="4" w:space="0"/>
            </w:tcBorders>
            <w:vAlign w:val="center"/>
          </w:tcPr>
          <w:p>
            <w:pPr>
              <w:widowControl/>
              <w:tabs>
                <w:tab w:val="left" w:pos="1857"/>
              </w:tabs>
              <w:spacing w:line="400" w:lineRule="exact"/>
              <w:rPr>
                <w:rFonts w:ascii="宋体" w:hAnsi="宋体"/>
                <w:kern w:val="0"/>
                <w:sz w:val="24"/>
              </w:rPr>
            </w:pPr>
            <w:r>
              <w:rPr>
                <w:rFonts w:hint="eastAsia" w:ascii="宋体" w:hAnsi="宋体"/>
                <w:kern w:val="0"/>
                <w:sz w:val="24"/>
              </w:rPr>
              <w:t>1、镇学校分布图、学校布局调整及撤并情况统计表</w:t>
            </w:r>
          </w:p>
          <w:p>
            <w:pPr>
              <w:widowControl/>
              <w:spacing w:line="400" w:lineRule="exact"/>
              <w:rPr>
                <w:rFonts w:ascii="宋体" w:hAnsi="宋体"/>
                <w:kern w:val="0"/>
                <w:sz w:val="24"/>
              </w:rPr>
            </w:pPr>
            <w:r>
              <w:rPr>
                <w:rFonts w:hint="eastAsia" w:ascii="宋体" w:hAnsi="宋体"/>
                <w:kern w:val="0"/>
                <w:sz w:val="24"/>
              </w:rPr>
              <w:t>2、学校布局调整文件等相关材料</w:t>
            </w:r>
          </w:p>
          <w:p>
            <w:pPr>
              <w:widowControl/>
              <w:spacing w:line="400" w:lineRule="exact"/>
              <w:rPr>
                <w:rFonts w:ascii="宋体" w:hAnsi="宋体"/>
                <w:kern w:val="0"/>
                <w:sz w:val="24"/>
              </w:rPr>
            </w:pPr>
            <w:r>
              <w:rPr>
                <w:rFonts w:hint="eastAsia" w:ascii="宋体" w:hAnsi="宋体"/>
                <w:kern w:val="0"/>
                <w:sz w:val="24"/>
              </w:rPr>
              <w:t>3、义务教育阶段标准化学校批文</w:t>
            </w:r>
          </w:p>
          <w:p>
            <w:pPr>
              <w:widowControl/>
              <w:spacing w:line="400" w:lineRule="exact"/>
              <w:rPr>
                <w:rFonts w:ascii="宋体" w:hAnsi="宋体"/>
                <w:kern w:val="0"/>
                <w:sz w:val="24"/>
              </w:rPr>
            </w:pPr>
            <w:r>
              <w:rPr>
                <w:rFonts w:hint="eastAsia" w:ascii="宋体" w:hAnsi="宋体"/>
                <w:kern w:val="0"/>
                <w:sz w:val="24"/>
              </w:rPr>
              <w:t>4、镇中小学无大班额证明材料</w:t>
            </w:r>
          </w:p>
          <w:p>
            <w:pPr>
              <w:widowControl/>
              <w:spacing w:line="400" w:lineRule="exact"/>
              <w:rPr>
                <w:rFonts w:ascii="宋体" w:hAnsi="宋体"/>
                <w:kern w:val="0"/>
                <w:sz w:val="24"/>
              </w:rPr>
            </w:pPr>
            <w:r>
              <w:rPr>
                <w:rFonts w:hint="eastAsia" w:ascii="宋体" w:hAnsi="宋体"/>
                <w:kern w:val="0"/>
                <w:sz w:val="24"/>
              </w:rPr>
              <w:t>5、镇中小学校学生人数统计表及班额配置情况表</w:t>
            </w:r>
          </w:p>
          <w:p>
            <w:pPr>
              <w:widowControl/>
              <w:spacing w:line="400" w:lineRule="exact"/>
              <w:rPr>
                <w:rFonts w:ascii="宋体" w:hAnsi="宋体"/>
                <w:kern w:val="0"/>
                <w:sz w:val="24"/>
              </w:rPr>
            </w:pPr>
            <w:r>
              <w:rPr>
                <w:rFonts w:hint="eastAsia" w:ascii="宋体" w:hAnsi="宋体"/>
                <w:kern w:val="0"/>
                <w:sz w:val="24"/>
              </w:rPr>
              <w:t>6、镇小学一年级每班人数统计表及学生花名册</w:t>
            </w:r>
          </w:p>
          <w:p>
            <w:pPr>
              <w:widowControl/>
              <w:spacing w:line="400" w:lineRule="exact"/>
              <w:rPr>
                <w:rFonts w:ascii="宋体" w:hAnsi="宋体"/>
                <w:kern w:val="0"/>
                <w:sz w:val="24"/>
              </w:rPr>
            </w:pPr>
            <w:r>
              <w:rPr>
                <w:rFonts w:hint="eastAsia" w:ascii="宋体" w:hAnsi="宋体"/>
                <w:kern w:val="0"/>
                <w:sz w:val="24"/>
              </w:rPr>
              <w:t>7、镇中学初一级每班人数统计表及学生花名册</w:t>
            </w:r>
          </w:p>
        </w:tc>
      </w:tr>
    </w:tbl>
    <w:p>
      <w:pPr>
        <w:ind w:firstLine="301" w:firstLineChars="100"/>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hint="eastAsia" w:ascii="宋体" w:hAnsi="宋体" w:eastAsia="宋体"/>
                <w:b/>
                <w:bCs/>
                <w:color w:val="auto"/>
                <w:kern w:val="0"/>
                <w:sz w:val="28"/>
                <w:szCs w:val="28"/>
                <w:lang w:eastAsia="zh-CN"/>
              </w:rPr>
            </w:pPr>
            <w:r>
              <w:rPr>
                <w:rFonts w:hint="eastAsia" w:ascii="宋体" w:hAnsi="宋体"/>
                <w:b/>
                <w:bCs/>
                <w:color w:val="auto"/>
                <w:kern w:val="0"/>
                <w:sz w:val="28"/>
                <w:szCs w:val="28"/>
                <w:lang w:val="en-US" w:eastAsia="zh-CN"/>
              </w:rPr>
              <w:t>2.6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color w:val="auto"/>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312"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bCs/>
                <w:kern w:val="0"/>
                <w:sz w:val="28"/>
                <w:szCs w:val="28"/>
              </w:rPr>
              <w:t>1.2.</w:t>
            </w:r>
            <w:r>
              <w:rPr>
                <w:rFonts w:hint="eastAsia" w:ascii="宋体" w:hAnsi="宋体"/>
                <w:b/>
                <w:bCs/>
                <w:kern w:val="0"/>
                <w:sz w:val="28"/>
                <w:szCs w:val="28"/>
              </w:rPr>
              <w:t>2</w:t>
            </w:r>
            <w:r>
              <w:rPr>
                <w:rFonts w:hint="eastAsia" w:ascii="宋体" w:hAnsi="宋体"/>
                <w:color w:val="000000"/>
                <w:kern w:val="0"/>
                <w:sz w:val="24"/>
              </w:rPr>
              <w:t>重视学校体育卫生艺术教育,中小学校体育卫生基本条件和艺术教育基本条件达标率均达到100%。</w:t>
            </w:r>
          </w:p>
        </w:tc>
      </w:tr>
      <w:tr>
        <w:tblPrEx>
          <w:tblLayout w:type="fixed"/>
          <w:tblCellMar>
            <w:top w:w="0" w:type="dxa"/>
            <w:left w:w="108" w:type="dxa"/>
            <w:bottom w:w="0" w:type="dxa"/>
            <w:right w:w="108" w:type="dxa"/>
          </w:tblCellMar>
        </w:tblPrEx>
        <w:trPr>
          <w:trHeight w:val="225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中小学校体育卫生基本条件和艺术教育基本条件达标率=体育卫生和艺术教育基本条件都达标的学校数÷中小学校总数×100%。</w:t>
            </w:r>
          </w:p>
          <w:p>
            <w:pPr>
              <w:spacing w:line="500" w:lineRule="exact"/>
              <w:ind w:firstLine="480" w:firstLineChars="200"/>
              <w:rPr>
                <w:rFonts w:ascii="仿宋_GB2312" w:hAnsi="仿宋_GB2312"/>
                <w:sz w:val="24"/>
              </w:rPr>
            </w:pPr>
            <w:r>
              <w:rPr>
                <w:rFonts w:ascii="仿宋_GB2312" w:hAnsi="仿宋_GB2312"/>
                <w:sz w:val="24"/>
              </w:rPr>
              <w:t>当达到100%时，得3分。每降低1个百分点扣0.2分，扣完本指标分为止。</w:t>
            </w:r>
          </w:p>
        </w:tc>
      </w:tr>
      <w:tr>
        <w:tblPrEx>
          <w:tblLayout w:type="fixed"/>
          <w:tblCellMar>
            <w:top w:w="0" w:type="dxa"/>
            <w:left w:w="108" w:type="dxa"/>
            <w:bottom w:w="0" w:type="dxa"/>
            <w:right w:w="108" w:type="dxa"/>
          </w:tblCellMar>
        </w:tblPrEx>
        <w:trPr>
          <w:trHeight w:val="2487"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rPr>
              <w:t>我镇</w:t>
            </w:r>
            <w:r>
              <w:rPr>
                <w:rFonts w:hint="eastAsia" w:ascii="宋体" w:hAnsi="宋体"/>
                <w:color w:val="auto"/>
                <w:sz w:val="24"/>
                <w:szCs w:val="24"/>
                <w:lang w:eastAsia="zh-CN"/>
              </w:rPr>
              <w:t>高度</w:t>
            </w:r>
            <w:r>
              <w:rPr>
                <w:rFonts w:ascii="宋体" w:hAnsi="宋体"/>
                <w:color w:val="auto"/>
                <w:sz w:val="24"/>
                <w:szCs w:val="24"/>
              </w:rPr>
              <w:t>重视</w:t>
            </w:r>
            <w:r>
              <w:rPr>
                <w:rFonts w:hint="eastAsia" w:ascii="宋体" w:hAnsi="宋体"/>
                <w:color w:val="auto"/>
                <w:sz w:val="24"/>
                <w:szCs w:val="24"/>
              </w:rPr>
              <w:t>中小学</w:t>
            </w:r>
            <w:r>
              <w:rPr>
                <w:rFonts w:ascii="宋体" w:hAnsi="宋体"/>
                <w:color w:val="auto"/>
                <w:sz w:val="24"/>
                <w:szCs w:val="24"/>
              </w:rPr>
              <w:t>校体育卫生艺术教育工作，</w:t>
            </w:r>
            <w:r>
              <w:rPr>
                <w:rFonts w:hint="eastAsia" w:ascii="宋体" w:hAnsi="宋体"/>
                <w:color w:val="auto"/>
                <w:sz w:val="24"/>
                <w:szCs w:val="24"/>
                <w:lang w:eastAsia="zh-CN"/>
              </w:rPr>
              <w:t>按上级要求开设相关学科课程，注重学生体育、美术、音乐等文艺素养的培养，积极开展校园文体活动。</w:t>
            </w:r>
            <w:r>
              <w:rPr>
                <w:rFonts w:ascii="宋体" w:hAnsi="宋体"/>
                <w:color w:val="auto"/>
                <w:sz w:val="24"/>
                <w:szCs w:val="24"/>
              </w:rPr>
              <w:t>充分发挥体育卫生艺术教育在深化教育改革、全面推进素质教育、提高学生素质中的作用，并将其作为学校教育工作中的重要内容。</w:t>
            </w:r>
            <w:r>
              <w:rPr>
                <w:rFonts w:hint="eastAsia" w:ascii="宋体" w:hAnsi="宋体"/>
                <w:color w:val="auto"/>
                <w:sz w:val="24"/>
                <w:szCs w:val="24"/>
                <w:lang w:eastAsia="zh-CN"/>
              </w:rPr>
              <w:t>但由于个别学校受场地等条件的限制，</w:t>
            </w:r>
            <w:r>
              <w:rPr>
                <w:rFonts w:hint="eastAsia" w:ascii="宋体" w:hAnsi="宋体"/>
                <w:color w:val="auto"/>
                <w:sz w:val="24"/>
                <w:szCs w:val="24"/>
              </w:rPr>
              <w:t>学校</w:t>
            </w:r>
            <w:r>
              <w:rPr>
                <w:rFonts w:ascii="宋体" w:hAnsi="宋体"/>
                <w:color w:val="auto"/>
                <w:sz w:val="24"/>
                <w:szCs w:val="24"/>
              </w:rPr>
              <w:t>艺术教育基本条件达标率达到</w:t>
            </w:r>
            <w:r>
              <w:rPr>
                <w:rFonts w:hint="eastAsia" w:ascii="宋体" w:hAnsi="宋体"/>
                <w:color w:val="auto"/>
                <w:sz w:val="24"/>
                <w:szCs w:val="24"/>
                <w:lang w:val="en-US" w:eastAsia="zh-CN"/>
              </w:rPr>
              <w:t>98</w:t>
            </w:r>
            <w:r>
              <w:rPr>
                <w:rFonts w:ascii="宋体" w:hAnsi="宋体"/>
                <w:color w:val="auto"/>
                <w:sz w:val="24"/>
                <w:szCs w:val="24"/>
              </w:rPr>
              <w:t>%</w:t>
            </w:r>
            <w:r>
              <w:rPr>
                <w:rFonts w:hint="eastAsia" w:ascii="宋体" w:hAnsi="宋体"/>
                <w:color w:val="auto"/>
                <w:sz w:val="24"/>
                <w:szCs w:val="24"/>
              </w:rPr>
              <w:t>。自评得</w:t>
            </w:r>
            <w:r>
              <w:rPr>
                <w:rFonts w:hint="eastAsia" w:ascii="宋体" w:hAnsi="宋体"/>
                <w:color w:val="auto"/>
                <w:sz w:val="24"/>
                <w:szCs w:val="24"/>
                <w:lang w:val="en-US" w:eastAsia="zh-CN"/>
              </w:rPr>
              <w:t>2.6</w:t>
            </w:r>
            <w:r>
              <w:rPr>
                <w:rFonts w:hint="eastAsia" w:ascii="宋体" w:hAnsi="宋体"/>
                <w:color w:val="auto"/>
                <w:sz w:val="24"/>
                <w:szCs w:val="24"/>
              </w:rPr>
              <w:t>分。</w:t>
            </w:r>
          </w:p>
        </w:tc>
      </w:tr>
      <w:tr>
        <w:tblPrEx>
          <w:tblLayout w:type="fixed"/>
          <w:tblCellMar>
            <w:top w:w="0" w:type="dxa"/>
            <w:left w:w="108" w:type="dxa"/>
            <w:bottom w:w="0" w:type="dxa"/>
            <w:right w:w="108" w:type="dxa"/>
          </w:tblCellMar>
        </w:tblPrEx>
        <w:trPr>
          <w:trHeight w:val="506"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042"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eastAsia="宋体"/>
                <w:kern w:val="0"/>
                <w:sz w:val="24"/>
                <w:lang w:eastAsia="zh-CN"/>
              </w:rPr>
            </w:pPr>
            <w:r>
              <w:rPr>
                <w:rFonts w:hint="eastAsia" w:ascii="宋体" w:hAnsi="宋体"/>
                <w:kern w:val="0"/>
                <w:sz w:val="24"/>
                <w:lang w:val="en-US" w:eastAsia="zh-CN"/>
              </w:rPr>
              <w:t>8</w:t>
            </w:r>
          </w:p>
        </w:tc>
        <w:tc>
          <w:tcPr>
            <w:tcW w:w="6200" w:type="dxa"/>
            <w:gridSpan w:val="4"/>
            <w:tcBorders>
              <w:top w:val="single" w:color="000000" w:sz="4" w:space="0"/>
              <w:left w:val="nil"/>
              <w:bottom w:val="single" w:color="auto" w:sz="4" w:space="0"/>
              <w:right w:val="single" w:color="000000" w:sz="4" w:space="0"/>
            </w:tcBorders>
            <w:vAlign w:val="center"/>
          </w:tcPr>
          <w:p>
            <w:pPr>
              <w:spacing w:line="400" w:lineRule="exact"/>
              <w:rPr>
                <w:rFonts w:ascii="宋体" w:hAnsi="宋体" w:cs="宋体"/>
                <w:kern w:val="0"/>
                <w:sz w:val="22"/>
                <w:szCs w:val="22"/>
              </w:rPr>
            </w:pPr>
            <w:r>
              <w:rPr>
                <w:rFonts w:hint="eastAsia" w:ascii="宋体" w:hAnsi="宋体" w:cs="宋体"/>
                <w:kern w:val="0"/>
                <w:sz w:val="22"/>
                <w:szCs w:val="22"/>
              </w:rPr>
              <w:t>1、体育卫生和艺术教育基本条件都达标的学校数统计表及全镇中小学校统计表</w:t>
            </w:r>
          </w:p>
          <w:p>
            <w:pPr>
              <w:spacing w:line="400" w:lineRule="exact"/>
              <w:rPr>
                <w:rFonts w:ascii="宋体" w:hAnsi="宋体"/>
                <w:sz w:val="24"/>
              </w:rPr>
            </w:pPr>
            <w:r>
              <w:rPr>
                <w:rFonts w:hint="eastAsia" w:ascii="宋体" w:hAnsi="宋体" w:cs="宋体"/>
                <w:kern w:val="0"/>
                <w:sz w:val="22"/>
                <w:szCs w:val="22"/>
              </w:rPr>
              <w:t>2、体育卫生和艺术教育基本条件都达标县级评估认定批文</w:t>
            </w: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815"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hint="eastAsia" w:asciiTheme="minorEastAsia" w:hAnsiTheme="minorEastAsia" w:eastAsiaTheme="minorEastAsia" w:cstheme="minorEastAsia"/>
                <w:b/>
                <w:bCs/>
                <w:color w:val="000000"/>
                <w:kern w:val="0"/>
                <w:sz w:val="28"/>
                <w:szCs w:val="28"/>
              </w:rPr>
              <w:t>1.2.3</w:t>
            </w:r>
            <w:r>
              <w:rPr>
                <w:rFonts w:hint="eastAsia" w:ascii="黑体" w:hAnsi="宋体" w:eastAsia="黑体"/>
                <w:color w:val="000000"/>
                <w:kern w:val="0"/>
                <w:sz w:val="24"/>
              </w:rPr>
              <w:t>中小学常规教学仪器设备达标率为</w:t>
            </w:r>
            <w:r>
              <w:rPr>
                <w:rFonts w:hint="eastAsia" w:ascii="黑体" w:eastAsia="黑体"/>
                <w:color w:val="000000"/>
                <w:kern w:val="0"/>
                <w:sz w:val="24"/>
              </w:rPr>
              <w:t>100%</w:t>
            </w:r>
            <w:r>
              <w:rPr>
                <w:rFonts w:hint="eastAsia" w:ascii="黑体" w:hAnsi="宋体" w:eastAsia="黑体"/>
                <w:color w:val="000000"/>
                <w:kern w:val="0"/>
                <w:sz w:val="24"/>
              </w:rPr>
              <w:t>；所有学校的实验开出率均达100%；中小学校按照规定每年补充符合师生实际需要的图书，并提高师生阅读率，新增图书比例不少于藏书标准的</w:t>
            </w:r>
            <w:r>
              <w:rPr>
                <w:rFonts w:hint="eastAsia" w:ascii="黑体" w:eastAsia="黑体"/>
                <w:color w:val="000000"/>
                <w:kern w:val="0"/>
                <w:sz w:val="24"/>
              </w:rPr>
              <w:t>1%</w:t>
            </w:r>
            <w:r>
              <w:rPr>
                <w:rFonts w:hint="eastAsia" w:ascii="黑体" w:hAnsi="宋体" w:eastAsia="黑体"/>
                <w:color w:val="000000"/>
                <w:kern w:val="0"/>
                <w:sz w:val="24"/>
              </w:rPr>
              <w:t>；生均图书册数小学达到</w:t>
            </w:r>
            <w:r>
              <w:rPr>
                <w:rFonts w:hint="eastAsia" w:ascii="黑体" w:eastAsia="黑体"/>
                <w:color w:val="000000"/>
                <w:kern w:val="0"/>
                <w:sz w:val="24"/>
              </w:rPr>
              <w:t>20</w:t>
            </w:r>
            <w:r>
              <w:rPr>
                <w:rFonts w:hint="eastAsia" w:ascii="黑体" w:hAnsi="宋体" w:eastAsia="黑体"/>
                <w:color w:val="000000"/>
                <w:kern w:val="0"/>
                <w:sz w:val="24"/>
              </w:rPr>
              <w:t>册以上，初中</w:t>
            </w:r>
            <w:r>
              <w:rPr>
                <w:rFonts w:hint="eastAsia" w:ascii="黑体" w:eastAsia="黑体"/>
                <w:color w:val="000000"/>
                <w:kern w:val="0"/>
                <w:sz w:val="24"/>
              </w:rPr>
              <w:t>25</w:t>
            </w:r>
            <w:r>
              <w:rPr>
                <w:rFonts w:hint="eastAsia" w:ascii="黑体" w:hAnsi="宋体" w:eastAsia="黑体"/>
                <w:color w:val="000000"/>
                <w:kern w:val="0"/>
                <w:sz w:val="24"/>
              </w:rPr>
              <w:t>册以上，高中40册以上。</w:t>
            </w:r>
          </w:p>
        </w:tc>
      </w:tr>
      <w:tr>
        <w:tblPrEx>
          <w:tblLayout w:type="fixed"/>
          <w:tblCellMar>
            <w:top w:w="0" w:type="dxa"/>
            <w:left w:w="108" w:type="dxa"/>
            <w:bottom w:w="0" w:type="dxa"/>
            <w:right w:w="108" w:type="dxa"/>
          </w:tblCellMar>
        </w:tblPrEx>
        <w:trPr>
          <w:trHeight w:val="2870" w:hRule="atLeast"/>
          <w:jc w:val="center"/>
        </w:trPr>
        <w:tc>
          <w:tcPr>
            <w:tcW w:w="1672"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auto" w:sz="4" w:space="0"/>
              <w:right w:val="single" w:color="000000" w:sz="4" w:space="0"/>
            </w:tcBorders>
            <w:vAlign w:val="center"/>
          </w:tcPr>
          <w:p>
            <w:pPr>
              <w:pStyle w:val="8"/>
              <w:spacing w:line="380" w:lineRule="exact"/>
              <w:ind w:firstLine="480" w:firstLineChars="200"/>
              <w:rPr>
                <w:rFonts w:ascii="宋体" w:hAnsi="宋体"/>
                <w:sz w:val="24"/>
                <w:szCs w:val="24"/>
              </w:rPr>
            </w:pPr>
            <w:r>
              <w:rPr>
                <w:rFonts w:ascii="宋体" w:hAnsi="宋体"/>
                <w:sz w:val="24"/>
                <w:szCs w:val="24"/>
              </w:rPr>
              <w:t>本指标需通过现场检查并根据学校上报数据进行评分。</w:t>
            </w:r>
            <w:r>
              <w:rPr>
                <w:rFonts w:hint="eastAsia" w:ascii="宋体" w:hAnsi="宋体"/>
                <w:sz w:val="24"/>
                <w:szCs w:val="24"/>
              </w:rPr>
              <w:t>5</w:t>
            </w:r>
            <w:r>
              <w:rPr>
                <w:rFonts w:ascii="宋体" w:hAnsi="宋体"/>
                <w:sz w:val="24"/>
                <w:szCs w:val="24"/>
              </w:rPr>
              <w:t>个要素都达到，得满分。</w:t>
            </w:r>
            <w:r>
              <w:rPr>
                <w:rFonts w:ascii="仿宋_GB2312" w:hAnsi="宋体"/>
                <w:color w:val="000000"/>
                <w:sz w:val="24"/>
                <w:szCs w:val="24"/>
              </w:rPr>
              <w:t>中小学常规教学仪器设备达标率为</w:t>
            </w:r>
            <w:r>
              <w:rPr>
                <w:rFonts w:ascii="仿宋_GB2312" w:hAnsi="仿宋_GB2312"/>
                <w:color w:val="000000"/>
                <w:sz w:val="24"/>
                <w:szCs w:val="24"/>
              </w:rPr>
              <w:t>100%</w:t>
            </w:r>
            <w:r>
              <w:rPr>
                <w:rFonts w:ascii="仿宋_GB2312" w:hAnsi="宋体"/>
                <w:color w:val="000000"/>
                <w:sz w:val="24"/>
                <w:szCs w:val="24"/>
              </w:rPr>
              <w:t>；所有学校的实验开出率均达100%；中小学校按照规定每年补充符合师生实际需要的图书，并提高师生阅读率，新增图书比例不少于藏书标准的</w:t>
            </w:r>
            <w:r>
              <w:rPr>
                <w:rFonts w:ascii="仿宋_GB2312" w:hAnsi="仿宋_GB2312"/>
                <w:color w:val="000000"/>
                <w:sz w:val="24"/>
                <w:szCs w:val="24"/>
              </w:rPr>
              <w:t>1%</w:t>
            </w:r>
            <w:r>
              <w:rPr>
                <w:rFonts w:ascii="仿宋_GB2312" w:hAnsi="宋体"/>
                <w:color w:val="000000"/>
                <w:sz w:val="24"/>
                <w:szCs w:val="24"/>
              </w:rPr>
              <w:t>；生均图书册数小学达到</w:t>
            </w:r>
            <w:r>
              <w:rPr>
                <w:rFonts w:ascii="仿宋_GB2312" w:hAnsi="仿宋_GB2312"/>
                <w:color w:val="000000"/>
                <w:sz w:val="24"/>
                <w:szCs w:val="24"/>
              </w:rPr>
              <w:t>20</w:t>
            </w:r>
            <w:r>
              <w:rPr>
                <w:rFonts w:ascii="仿宋_GB2312" w:hAnsi="宋体"/>
                <w:color w:val="000000"/>
                <w:sz w:val="24"/>
                <w:szCs w:val="24"/>
              </w:rPr>
              <w:t>册以上，初中</w:t>
            </w:r>
            <w:r>
              <w:rPr>
                <w:rFonts w:ascii="仿宋_GB2312" w:hAnsi="仿宋_GB2312"/>
                <w:color w:val="000000"/>
                <w:sz w:val="24"/>
                <w:szCs w:val="24"/>
              </w:rPr>
              <w:t>25</w:t>
            </w:r>
            <w:r>
              <w:rPr>
                <w:rFonts w:ascii="仿宋_GB2312" w:hAnsi="宋体"/>
                <w:color w:val="000000"/>
                <w:sz w:val="24"/>
                <w:szCs w:val="24"/>
              </w:rPr>
              <w:t>册、高中40册以上。上述</w:t>
            </w:r>
            <w:r>
              <w:rPr>
                <w:rFonts w:ascii="仿宋_GB2312" w:hAnsi="仿宋_GB2312"/>
                <w:sz w:val="24"/>
                <w:szCs w:val="24"/>
              </w:rPr>
              <w:t>4个要素都达到，得6分，否则0分。</w:t>
            </w:r>
          </w:p>
        </w:tc>
      </w:tr>
      <w:tr>
        <w:tblPrEx>
          <w:tblLayout w:type="fixed"/>
          <w:tblCellMar>
            <w:top w:w="0" w:type="dxa"/>
            <w:left w:w="108" w:type="dxa"/>
            <w:bottom w:w="0" w:type="dxa"/>
            <w:right w:w="108" w:type="dxa"/>
          </w:tblCellMar>
        </w:tblPrEx>
        <w:trPr>
          <w:trHeight w:val="6330" w:hRule="atLeast"/>
          <w:jc w:val="center"/>
        </w:trPr>
        <w:tc>
          <w:tcPr>
            <w:tcW w:w="1672" w:type="dxa"/>
            <w:tcBorders>
              <w:top w:val="single" w:color="auto" w:sz="4" w:space="0"/>
              <w:left w:val="single" w:color="auto" w:sz="4" w:space="0"/>
              <w:bottom w:val="single" w:color="auto" w:sz="4" w:space="0"/>
              <w:right w:val="single" w:color="000000" w:sz="4" w:space="0"/>
            </w:tcBorders>
            <w:vAlign w:val="center"/>
          </w:tcPr>
          <w:p>
            <w:pPr>
              <w:spacing w:line="360" w:lineRule="exact"/>
              <w:ind w:firstLine="562" w:firstLineChars="200"/>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auto" w:sz="4" w:space="0"/>
              <w:left w:val="nil"/>
              <w:bottom w:val="single" w:color="auto" w:sz="4" w:space="0"/>
              <w:right w:val="single" w:color="auto" w:sz="4" w:space="0"/>
            </w:tcBorders>
            <w:vAlign w:val="center"/>
          </w:tcPr>
          <w:p>
            <w:pPr>
              <w:pStyle w:val="8"/>
              <w:spacing w:line="500" w:lineRule="exact"/>
              <w:rPr>
                <w:rFonts w:ascii="宋体" w:hAnsi="宋体"/>
                <w:sz w:val="24"/>
                <w:szCs w:val="24"/>
              </w:rPr>
            </w:pPr>
          </w:p>
          <w:p>
            <w:pPr>
              <w:pStyle w:val="8"/>
              <w:spacing w:line="500" w:lineRule="exact"/>
              <w:ind w:firstLine="480" w:firstLineChars="200"/>
              <w:rPr>
                <w:rFonts w:ascii="宋体" w:hAnsi="宋体"/>
                <w:sz w:val="24"/>
                <w:szCs w:val="24"/>
              </w:rPr>
            </w:pPr>
            <w:r>
              <w:rPr>
                <w:rFonts w:hint="eastAsia" w:ascii="宋体" w:hAnsi="宋体"/>
                <w:color w:val="auto"/>
                <w:sz w:val="24"/>
                <w:szCs w:val="24"/>
              </w:rPr>
              <w:t>我镇党委、政府十分重视教育事业的可持续发展，按上级教育部门的相关要求，积极完善各中小学校</w:t>
            </w:r>
            <w:r>
              <w:rPr>
                <w:rFonts w:ascii="宋体" w:hAnsi="宋体"/>
                <w:color w:val="auto"/>
                <w:sz w:val="24"/>
                <w:szCs w:val="24"/>
              </w:rPr>
              <w:t>常规教学仪器设备</w:t>
            </w:r>
            <w:r>
              <w:rPr>
                <w:rFonts w:hint="eastAsia" w:ascii="宋体" w:hAnsi="宋体"/>
                <w:color w:val="auto"/>
                <w:sz w:val="24"/>
                <w:szCs w:val="24"/>
              </w:rPr>
              <w:t>设施。</w:t>
            </w:r>
            <w:r>
              <w:rPr>
                <w:rFonts w:hint="eastAsia" w:ascii="仿宋_GB2312" w:hAnsi="宋体"/>
                <w:color w:val="auto"/>
                <w:sz w:val="24"/>
                <w:szCs w:val="24"/>
              </w:rPr>
              <w:t>全镇中小学校的教学仪器设备、计算机室、馆藏图书等办学基础条件均达到上级的有关要求。全镇小学生均藏书2</w:t>
            </w:r>
            <w:r>
              <w:rPr>
                <w:rFonts w:hint="eastAsia" w:ascii="仿宋_GB2312" w:hAnsi="宋体"/>
                <w:color w:val="auto"/>
                <w:sz w:val="24"/>
                <w:szCs w:val="24"/>
                <w:lang w:val="en-US" w:eastAsia="zh-CN"/>
              </w:rPr>
              <w:t>5.5</w:t>
            </w:r>
            <w:r>
              <w:rPr>
                <w:rFonts w:hint="eastAsia" w:ascii="仿宋_GB2312" w:hAnsi="宋体"/>
                <w:color w:val="auto"/>
                <w:sz w:val="24"/>
                <w:szCs w:val="24"/>
              </w:rPr>
              <w:t>册，初中生均藏书</w:t>
            </w:r>
            <w:r>
              <w:rPr>
                <w:rFonts w:hint="eastAsia" w:ascii="仿宋_GB2312" w:hAnsi="宋体"/>
                <w:color w:val="auto"/>
                <w:sz w:val="24"/>
                <w:szCs w:val="24"/>
                <w:lang w:val="en-US" w:eastAsia="zh-CN"/>
              </w:rPr>
              <w:t>45</w:t>
            </w:r>
            <w:r>
              <w:rPr>
                <w:rFonts w:hint="eastAsia" w:ascii="仿宋_GB2312" w:hAnsi="宋体"/>
                <w:color w:val="auto"/>
                <w:sz w:val="24"/>
                <w:szCs w:val="24"/>
              </w:rPr>
              <w:t>册。</w:t>
            </w:r>
            <w:r>
              <w:rPr>
                <w:rFonts w:hint="eastAsia" w:ascii="宋体" w:hAnsi="宋体"/>
                <w:color w:val="auto"/>
                <w:sz w:val="24"/>
                <w:szCs w:val="24"/>
              </w:rPr>
              <w:t>创造了良好的育人环境，促进了教学质量的稳步提高。自评得</w:t>
            </w:r>
            <w:r>
              <w:rPr>
                <w:rFonts w:hint="eastAsia" w:ascii="宋体" w:hAnsi="宋体"/>
                <w:bCs/>
                <w:color w:val="auto"/>
                <w:sz w:val="24"/>
                <w:szCs w:val="24"/>
              </w:rPr>
              <w:t>6</w:t>
            </w:r>
            <w:r>
              <w:rPr>
                <w:rFonts w:hint="eastAsia" w:ascii="宋体" w:hAnsi="宋体"/>
                <w:color w:val="auto"/>
                <w:sz w:val="24"/>
                <w:szCs w:val="24"/>
              </w:rPr>
              <w:t>分。</w:t>
            </w:r>
          </w:p>
        </w:tc>
      </w:tr>
    </w:tbl>
    <w:p>
      <w:pPr>
        <w:ind w:firstLine="301" w:firstLineChars="100"/>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2"/>
        <w:gridCol w:w="1983"/>
        <w:gridCol w:w="6200"/>
      </w:tblGrid>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0"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994"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9</w:t>
            </w:r>
          </w:p>
        </w:tc>
        <w:tc>
          <w:tcPr>
            <w:tcW w:w="6200" w:type="dxa"/>
            <w:tcBorders>
              <w:top w:val="single" w:color="000000" w:sz="4" w:space="0"/>
              <w:left w:val="nil"/>
              <w:bottom w:val="single" w:color="auto" w:sz="4" w:space="0"/>
              <w:right w:val="single" w:color="000000" w:sz="4" w:space="0"/>
            </w:tcBorders>
            <w:vAlign w:val="center"/>
          </w:tcPr>
          <w:p>
            <w:pPr>
              <w:spacing w:line="440" w:lineRule="exact"/>
              <w:rPr>
                <w:rFonts w:ascii="宋体" w:hAnsi="宋体" w:cs="宋体"/>
                <w:kern w:val="0"/>
                <w:sz w:val="22"/>
                <w:szCs w:val="22"/>
              </w:rPr>
            </w:pPr>
            <w:r>
              <w:rPr>
                <w:rFonts w:hint="eastAsia" w:ascii="宋体" w:hAnsi="宋体" w:cs="宋体"/>
                <w:kern w:val="0"/>
                <w:sz w:val="22"/>
                <w:szCs w:val="22"/>
              </w:rPr>
              <w:t>1、中小学校教学仪器台帐</w:t>
            </w:r>
          </w:p>
          <w:p>
            <w:pPr>
              <w:spacing w:line="440" w:lineRule="exact"/>
              <w:rPr>
                <w:rFonts w:ascii="宋体" w:hAnsi="宋体" w:cs="宋体"/>
                <w:kern w:val="0"/>
                <w:sz w:val="22"/>
                <w:szCs w:val="22"/>
              </w:rPr>
            </w:pPr>
            <w:r>
              <w:rPr>
                <w:rFonts w:hint="eastAsia" w:ascii="宋体" w:hAnsi="宋体" w:cs="宋体"/>
                <w:kern w:val="0"/>
                <w:sz w:val="22"/>
                <w:szCs w:val="22"/>
              </w:rPr>
              <w:t>2、各学校计划开出和实际开出实验总时数统计表</w:t>
            </w:r>
          </w:p>
          <w:p>
            <w:pPr>
              <w:spacing w:line="440" w:lineRule="exact"/>
              <w:rPr>
                <w:rFonts w:ascii="宋体" w:hAnsi="宋体"/>
                <w:sz w:val="24"/>
              </w:rPr>
            </w:pPr>
            <w:r>
              <w:rPr>
                <w:rFonts w:hint="eastAsia" w:ascii="宋体" w:hAnsi="宋体" w:cs="宋体"/>
                <w:kern w:val="0"/>
                <w:sz w:val="22"/>
                <w:szCs w:val="22"/>
              </w:rPr>
              <w:t>3、各学校实验开出比率统计表</w:t>
            </w:r>
          </w:p>
          <w:p>
            <w:pPr>
              <w:spacing w:line="440" w:lineRule="exact"/>
              <w:rPr>
                <w:rFonts w:ascii="宋体" w:hAnsi="宋体"/>
                <w:sz w:val="24"/>
              </w:rPr>
            </w:pPr>
            <w:r>
              <w:rPr>
                <w:rFonts w:hint="eastAsia" w:ascii="宋体" w:hAnsi="宋体" w:cs="宋体"/>
                <w:kern w:val="0"/>
                <w:sz w:val="22"/>
                <w:szCs w:val="22"/>
              </w:rPr>
              <w:t>4、中小学校实验室使用情况记录表</w:t>
            </w:r>
          </w:p>
          <w:p>
            <w:pPr>
              <w:spacing w:line="440" w:lineRule="exact"/>
              <w:rPr>
                <w:rFonts w:ascii="宋体" w:hAnsi="宋体" w:cs="宋体"/>
                <w:kern w:val="0"/>
                <w:sz w:val="22"/>
                <w:szCs w:val="22"/>
              </w:rPr>
            </w:pPr>
            <w:r>
              <w:rPr>
                <w:rFonts w:hint="eastAsia" w:ascii="宋体" w:hAnsi="宋体" w:cs="宋体"/>
                <w:kern w:val="0"/>
                <w:sz w:val="22"/>
                <w:szCs w:val="22"/>
              </w:rPr>
              <w:t>5、各校图书馆藏书目录统计表</w:t>
            </w:r>
          </w:p>
          <w:p>
            <w:pPr>
              <w:spacing w:line="440" w:lineRule="exact"/>
              <w:rPr>
                <w:rFonts w:ascii="宋体" w:hAnsi="宋体" w:cs="宋体"/>
                <w:kern w:val="0"/>
                <w:sz w:val="22"/>
                <w:szCs w:val="22"/>
              </w:rPr>
            </w:pPr>
            <w:r>
              <w:rPr>
                <w:rFonts w:hint="eastAsia" w:ascii="宋体" w:hAnsi="宋体" w:cs="宋体"/>
                <w:kern w:val="0"/>
                <w:sz w:val="22"/>
                <w:szCs w:val="22"/>
              </w:rPr>
              <w:t>6、各校学生花名册及学生人数统计表</w:t>
            </w:r>
          </w:p>
          <w:p>
            <w:pPr>
              <w:spacing w:line="440" w:lineRule="exact"/>
              <w:rPr>
                <w:rFonts w:ascii="宋体" w:hAnsi="宋体" w:cs="宋体"/>
                <w:kern w:val="0"/>
                <w:sz w:val="22"/>
                <w:szCs w:val="22"/>
              </w:rPr>
            </w:pPr>
            <w:r>
              <w:rPr>
                <w:rFonts w:hint="eastAsia" w:ascii="宋体" w:hAnsi="宋体" w:cs="宋体"/>
                <w:kern w:val="0"/>
                <w:sz w:val="22"/>
                <w:szCs w:val="22"/>
              </w:rPr>
              <w:t>7、各校生均藏书情况表</w:t>
            </w:r>
          </w:p>
          <w:p>
            <w:pPr>
              <w:spacing w:line="440" w:lineRule="exact"/>
              <w:rPr>
                <w:rFonts w:ascii="宋体" w:hAnsi="宋体" w:cs="宋体"/>
                <w:kern w:val="0"/>
                <w:sz w:val="22"/>
                <w:szCs w:val="22"/>
              </w:rPr>
            </w:pPr>
            <w:r>
              <w:rPr>
                <w:rFonts w:hint="eastAsia" w:ascii="宋体" w:hAnsi="宋体" w:cs="宋体"/>
                <w:kern w:val="0"/>
                <w:sz w:val="22"/>
                <w:szCs w:val="22"/>
              </w:rPr>
              <w:t>8、各校每年新增图书目录统计表</w:t>
            </w:r>
          </w:p>
          <w:p>
            <w:pPr>
              <w:widowControl/>
              <w:spacing w:line="400" w:lineRule="exact"/>
              <w:rPr>
                <w:rFonts w:ascii="宋体" w:hAnsi="宋体"/>
                <w:kern w:val="0"/>
                <w:sz w:val="24"/>
              </w:rPr>
            </w:pPr>
            <w:r>
              <w:rPr>
                <w:rFonts w:hint="eastAsia" w:ascii="宋体" w:hAnsi="宋体" w:cs="宋体"/>
                <w:kern w:val="0"/>
                <w:sz w:val="22"/>
                <w:szCs w:val="22"/>
              </w:rPr>
              <w:t>9、各校每年新增图书占藏书标准比率表</w:t>
            </w: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ind w:firstLine="557" w:firstLineChars="198"/>
              <w:rPr>
                <w:rFonts w:ascii="宋体" w:hAnsi="宋体"/>
                <w:b/>
                <w:bCs/>
                <w:kern w:val="0"/>
                <w:sz w:val="28"/>
                <w:szCs w:val="28"/>
              </w:rPr>
            </w:pPr>
            <w:r>
              <w:rPr>
                <w:rFonts w:hint="eastAsia" w:ascii="宋体" w:hAnsi="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ind w:firstLine="138" w:firstLineChars="49"/>
              <w:jc w:val="center"/>
              <w:rPr>
                <w:rFonts w:ascii="宋体" w:hAnsi="宋体"/>
                <w:b/>
                <w:bCs/>
                <w:kern w:val="0"/>
                <w:sz w:val="28"/>
                <w:szCs w:val="28"/>
              </w:rPr>
            </w:pPr>
            <w:r>
              <w:rPr>
                <w:rFonts w:hint="eastAsia" w:ascii="宋体" w:hAnsi="宋体"/>
                <w:b/>
                <w:bCs/>
                <w:color w:val="auto"/>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67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8"/>
              <w:spacing w:line="380" w:lineRule="exact"/>
              <w:ind w:firstLine="562" w:firstLineChars="200"/>
              <w:rPr>
                <w:rFonts w:ascii="宋体" w:hAnsi="宋体"/>
                <w:sz w:val="28"/>
              </w:rPr>
            </w:pPr>
            <w:r>
              <w:rPr>
                <w:rFonts w:ascii="宋体" w:hAnsi="宋体"/>
                <w:b/>
                <w:sz w:val="28"/>
              </w:rPr>
              <w:t>1.2.</w:t>
            </w:r>
            <w:r>
              <w:rPr>
                <w:rFonts w:hint="eastAsia" w:ascii="宋体" w:hAnsi="宋体"/>
                <w:b/>
                <w:sz w:val="28"/>
              </w:rPr>
              <w:t>4</w:t>
            </w:r>
            <w:r>
              <w:rPr>
                <w:rFonts w:hint="eastAsia" w:ascii="黑体" w:hAnsi="宋体" w:eastAsia="黑体"/>
                <w:color w:val="000000"/>
                <w:kern w:val="0"/>
                <w:sz w:val="24"/>
              </w:rPr>
              <w:t>推进数字化校园建设，全部学校接通互联网；普通中小学校网络多媒体教室占总课室数不低于60%；100%教师配备专用教学用终端，</w:t>
            </w:r>
            <w:r>
              <w:rPr>
                <w:rFonts w:hint="eastAsia" w:ascii="黑体" w:hAnsi="宋体" w:eastAsia="黑体"/>
                <w:sz w:val="24"/>
              </w:rPr>
              <w:t>100名学生拥有学习终端不少于20台，100名学生以下的非完全小学、教学点按最大班额配备学习终端</w:t>
            </w:r>
            <w:r>
              <w:rPr>
                <w:rFonts w:hint="eastAsia" w:ascii="黑体" w:hAnsi="宋体" w:eastAsia="黑体"/>
                <w:color w:val="000000"/>
                <w:kern w:val="0"/>
                <w:sz w:val="24"/>
              </w:rPr>
              <w:t>；全部学校均将教师、学生、办学条件等数据及时录入系统，并同时更新到省市各级教育信息管理平台</w:t>
            </w:r>
            <w:r>
              <w:rPr>
                <w:rFonts w:hint="eastAsia" w:ascii="黑体" w:eastAsia="黑体"/>
                <w:color w:val="000000"/>
                <w:kern w:val="0"/>
                <w:sz w:val="24"/>
              </w:rPr>
              <w:t>。</w:t>
            </w:r>
          </w:p>
        </w:tc>
      </w:tr>
      <w:tr>
        <w:tblPrEx>
          <w:tblLayout w:type="fixed"/>
          <w:tblCellMar>
            <w:top w:w="0" w:type="dxa"/>
            <w:left w:w="108" w:type="dxa"/>
            <w:bottom w:w="0" w:type="dxa"/>
            <w:right w:w="108" w:type="dxa"/>
          </w:tblCellMar>
        </w:tblPrEx>
        <w:trPr>
          <w:trHeight w:val="288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pStyle w:val="8"/>
              <w:spacing w:line="380" w:lineRule="exact"/>
              <w:ind w:firstLine="480" w:firstLineChars="200"/>
              <w:rPr>
                <w:rFonts w:ascii="宋体" w:hAnsi="宋体"/>
                <w:sz w:val="24"/>
                <w:szCs w:val="24"/>
              </w:rPr>
            </w:pPr>
            <w:r>
              <w:rPr>
                <w:rFonts w:ascii="宋体" w:hAnsi="宋体"/>
                <w:sz w:val="24"/>
                <w:szCs w:val="24"/>
              </w:rPr>
              <w:t>本指标需通过现场检查、登录广东省教育信息平台、学籍管理平台并根据学年初教育事业统计数据进行评分。</w:t>
            </w:r>
          </w:p>
          <w:p>
            <w:pPr>
              <w:pStyle w:val="8"/>
              <w:spacing w:line="380" w:lineRule="exact"/>
              <w:ind w:firstLine="480" w:firstLineChars="200"/>
              <w:rPr>
                <w:rFonts w:ascii="宋体" w:hAnsi="宋体"/>
                <w:sz w:val="24"/>
                <w:szCs w:val="24"/>
              </w:rPr>
            </w:pPr>
            <w:r>
              <w:rPr>
                <w:rFonts w:ascii="宋体" w:hAnsi="宋体"/>
                <w:sz w:val="24"/>
                <w:szCs w:val="24"/>
              </w:rPr>
              <w:t>本指标共4个要素：推进数字化校园建设，全部学校接通互联网；中小学校网络多媒体教室占总课室数不低于60%；100%教师配备专用教学用终端，100名学生拥有学习终端不少于20台，100名学生以下的非完全小学、教学点按最大班额配备学习终端；全部学校均将教师、学生、办学条件等数据及时录入系统，并同时更新到省市各级教育信息管理平台。4个要素全部达到得6分，否则0分。</w:t>
            </w:r>
          </w:p>
        </w:tc>
      </w:tr>
      <w:tr>
        <w:tblPrEx>
          <w:tblLayout w:type="fixed"/>
          <w:tblCellMar>
            <w:top w:w="0" w:type="dxa"/>
            <w:left w:w="108" w:type="dxa"/>
            <w:bottom w:w="0" w:type="dxa"/>
            <w:right w:w="108" w:type="dxa"/>
          </w:tblCellMar>
        </w:tblPrEx>
        <w:trPr>
          <w:trHeight w:val="2415"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ind w:firstLine="562" w:firstLineChars="200"/>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8"/>
              <w:spacing w:line="380" w:lineRule="exact"/>
              <w:ind w:firstLine="480" w:firstLineChars="200"/>
              <w:rPr>
                <w:rFonts w:ascii="宋体" w:hAnsi="宋体"/>
                <w:sz w:val="24"/>
                <w:szCs w:val="24"/>
              </w:rPr>
            </w:pPr>
            <w:r>
              <w:rPr>
                <w:rFonts w:hint="eastAsia" w:ascii="宋体" w:hAnsi="宋体"/>
                <w:color w:val="auto"/>
                <w:sz w:val="24"/>
                <w:szCs w:val="24"/>
                <w:lang w:eastAsia="zh-CN"/>
              </w:rPr>
              <w:t>近年来，我镇党委、政府十分重视中小学教育信息化建设，积极推进数字化校园建设，各学校均已接通互联网</w:t>
            </w:r>
            <w:r>
              <w:rPr>
                <w:rFonts w:hint="eastAsia" w:ascii="宋体" w:hAnsi="宋体"/>
                <w:color w:val="auto"/>
                <w:sz w:val="24"/>
                <w:szCs w:val="24"/>
              </w:rPr>
              <w:t>；重视学校的多媒体教室的建设，</w:t>
            </w:r>
            <w:r>
              <w:rPr>
                <w:rFonts w:ascii="宋体" w:hAnsi="宋体"/>
                <w:color w:val="auto"/>
                <w:sz w:val="24"/>
                <w:szCs w:val="24"/>
              </w:rPr>
              <w:t>中小学多媒体教室占比逐年提高</w:t>
            </w:r>
            <w:r>
              <w:rPr>
                <w:rFonts w:hint="eastAsia" w:ascii="宋体" w:hAnsi="宋体"/>
                <w:color w:val="auto"/>
                <w:sz w:val="24"/>
                <w:szCs w:val="24"/>
              </w:rPr>
              <w:t>，近三年</w:t>
            </w:r>
            <w:r>
              <w:rPr>
                <w:rFonts w:ascii="宋体" w:hAnsi="宋体"/>
                <w:color w:val="auto"/>
                <w:sz w:val="24"/>
                <w:szCs w:val="24"/>
              </w:rPr>
              <w:t>多媒体教室</w:t>
            </w:r>
            <w:r>
              <w:rPr>
                <w:rFonts w:hint="eastAsia" w:ascii="宋体" w:hAnsi="宋体"/>
                <w:color w:val="auto"/>
                <w:sz w:val="24"/>
                <w:szCs w:val="24"/>
              </w:rPr>
              <w:t>占比实现逐年提高；中小学校能</w:t>
            </w:r>
            <w:r>
              <w:rPr>
                <w:rFonts w:ascii="宋体" w:hAnsi="宋体"/>
                <w:color w:val="auto"/>
                <w:sz w:val="24"/>
                <w:szCs w:val="24"/>
              </w:rPr>
              <w:t>按照要求将学生、教职工、校舍、校产基本信息录入省教育基础数据库并及时更新，各级各类学校信息录入率100%。</w:t>
            </w:r>
            <w:r>
              <w:rPr>
                <w:rFonts w:hint="eastAsia" w:ascii="宋体" w:hAnsi="宋体"/>
                <w:color w:val="auto"/>
                <w:sz w:val="24"/>
                <w:szCs w:val="24"/>
              </w:rPr>
              <w:t>自评得6分。</w:t>
            </w:r>
          </w:p>
        </w:tc>
      </w:tr>
    </w:tbl>
    <w:tbl>
      <w:tblPr>
        <w:tblStyle w:val="7"/>
        <w:tblpPr w:leftFromText="180" w:rightFromText="180" w:vertAnchor="text" w:horzAnchor="margin" w:tblpXSpec="center" w:tblpY="68"/>
        <w:tblOverlap w:val="never"/>
        <w:tblW w:w="9840"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1559"/>
        <w:gridCol w:w="6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trPr>
        <w:tc>
          <w:tcPr>
            <w:tcW w:w="1673" w:type="dxa"/>
            <w:vMerge w:val="restart"/>
            <w:vAlign w:val="center"/>
          </w:tcPr>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tc>
        <w:tc>
          <w:tcPr>
            <w:tcW w:w="1559"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608"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73" w:type="dxa"/>
            <w:vMerge w:val="continue"/>
            <w:vAlign w:val="center"/>
          </w:tcPr>
          <w:p>
            <w:pPr>
              <w:widowControl/>
              <w:jc w:val="left"/>
              <w:rPr>
                <w:rFonts w:ascii="方正隶书简体" w:hAnsi="方正隶书简体"/>
                <w:b/>
                <w:bCs/>
                <w:kern w:val="0"/>
                <w:sz w:val="28"/>
                <w:szCs w:val="28"/>
              </w:rPr>
            </w:pPr>
          </w:p>
        </w:tc>
        <w:tc>
          <w:tcPr>
            <w:tcW w:w="1559" w:type="dxa"/>
            <w:vAlign w:val="center"/>
          </w:tcPr>
          <w:p>
            <w:pPr>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10</w:t>
            </w:r>
          </w:p>
        </w:tc>
        <w:tc>
          <w:tcPr>
            <w:tcW w:w="6608" w:type="dxa"/>
            <w:vAlign w:val="center"/>
          </w:tcPr>
          <w:p>
            <w:pPr>
              <w:spacing w:line="400" w:lineRule="exact"/>
              <w:rPr>
                <w:rFonts w:ascii="宋体" w:hAnsi="宋体"/>
                <w:b/>
                <w:sz w:val="24"/>
              </w:rPr>
            </w:pPr>
            <w:r>
              <w:rPr>
                <w:rFonts w:hint="eastAsia" w:ascii="宋体" w:hAnsi="宋体" w:cs="宋体"/>
                <w:kern w:val="0"/>
                <w:sz w:val="22"/>
                <w:szCs w:val="22"/>
              </w:rPr>
              <w:t>1、全镇校园网数量汇总表</w:t>
            </w:r>
          </w:p>
          <w:p>
            <w:pPr>
              <w:widowControl/>
              <w:spacing w:line="400" w:lineRule="exact"/>
              <w:rPr>
                <w:rFonts w:ascii="宋体" w:hAnsi="宋体"/>
                <w:b/>
                <w:sz w:val="24"/>
              </w:rPr>
            </w:pPr>
            <w:r>
              <w:rPr>
                <w:rFonts w:hint="eastAsia" w:ascii="宋体" w:hAnsi="宋体" w:cs="宋体"/>
                <w:kern w:val="0"/>
                <w:sz w:val="22"/>
                <w:szCs w:val="22"/>
              </w:rPr>
              <w:t>2、各校校园网（互联网）施工合同等方面材料</w:t>
            </w:r>
          </w:p>
          <w:p>
            <w:pPr>
              <w:spacing w:line="400" w:lineRule="exact"/>
              <w:rPr>
                <w:rFonts w:ascii="宋体" w:hAnsi="宋体" w:cs="宋体"/>
                <w:kern w:val="0"/>
                <w:sz w:val="22"/>
                <w:szCs w:val="22"/>
              </w:rPr>
            </w:pPr>
            <w:r>
              <w:rPr>
                <w:rFonts w:hint="eastAsia" w:ascii="宋体" w:hAnsi="宋体" w:cs="宋体"/>
                <w:kern w:val="0"/>
                <w:sz w:val="22"/>
                <w:szCs w:val="22"/>
              </w:rPr>
              <w:t>3、中小学校网络多媒体教室占总课室数比例统计表</w:t>
            </w:r>
          </w:p>
          <w:p>
            <w:pPr>
              <w:spacing w:line="400" w:lineRule="exact"/>
              <w:rPr>
                <w:rFonts w:ascii="宋体" w:hAnsi="宋体" w:cs="宋体"/>
                <w:kern w:val="0"/>
                <w:sz w:val="22"/>
                <w:szCs w:val="22"/>
              </w:rPr>
            </w:pPr>
            <w:r>
              <w:rPr>
                <w:rFonts w:hint="eastAsia" w:ascii="宋体" w:hAnsi="宋体" w:cs="宋体"/>
                <w:kern w:val="0"/>
                <w:sz w:val="22"/>
                <w:szCs w:val="22"/>
              </w:rPr>
              <w:t>4、中小学校多媒体教学平台数量统计表</w:t>
            </w:r>
          </w:p>
          <w:p>
            <w:pPr>
              <w:spacing w:line="400" w:lineRule="exact"/>
              <w:rPr>
                <w:rFonts w:ascii="宋体" w:hAnsi="宋体" w:cs="宋体"/>
                <w:kern w:val="0"/>
                <w:sz w:val="22"/>
                <w:szCs w:val="22"/>
              </w:rPr>
            </w:pPr>
            <w:r>
              <w:rPr>
                <w:rFonts w:hint="eastAsia" w:ascii="宋体" w:hAnsi="宋体" w:cs="宋体"/>
                <w:kern w:val="0"/>
                <w:sz w:val="22"/>
                <w:szCs w:val="22"/>
              </w:rPr>
              <w:t>5、专任教师数及电脑配置情况一览表</w:t>
            </w:r>
          </w:p>
          <w:p>
            <w:pPr>
              <w:spacing w:line="400" w:lineRule="exact"/>
              <w:rPr>
                <w:rFonts w:ascii="宋体" w:hAnsi="宋体" w:cs="宋体"/>
                <w:kern w:val="0"/>
                <w:sz w:val="22"/>
                <w:szCs w:val="22"/>
              </w:rPr>
            </w:pPr>
            <w:r>
              <w:rPr>
                <w:rFonts w:hint="eastAsia" w:ascii="宋体" w:hAnsi="宋体" w:cs="宋体"/>
                <w:kern w:val="0"/>
                <w:sz w:val="22"/>
                <w:szCs w:val="22"/>
              </w:rPr>
              <w:t>6、全镇学生人数占学生电脑比例统计表</w:t>
            </w:r>
          </w:p>
          <w:p>
            <w:pPr>
              <w:spacing w:line="400" w:lineRule="exact"/>
              <w:rPr>
                <w:rFonts w:ascii="宋体" w:hAnsi="宋体"/>
                <w:sz w:val="24"/>
              </w:rPr>
            </w:pPr>
            <w:r>
              <w:rPr>
                <w:rFonts w:hint="eastAsia" w:ascii="宋体" w:hAnsi="宋体" w:cs="宋体"/>
                <w:kern w:val="0"/>
                <w:sz w:val="22"/>
                <w:szCs w:val="22"/>
              </w:rPr>
              <w:t>7、近年来学校学生、教职工、校舍、校产基本信息录入省教育基础数据库情况表</w:t>
            </w:r>
          </w:p>
        </w:tc>
      </w:tr>
    </w:tbl>
    <w:p>
      <w:pP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21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5</w:t>
            </w:r>
            <w:r>
              <w:rPr>
                <w:rFonts w:hint="eastAsia" w:ascii="黑体" w:hAnsi="黑体" w:eastAsia="黑体" w:cs="黑体"/>
                <w:kern w:val="0"/>
                <w:sz w:val="24"/>
              </w:rPr>
              <w:t>建成 1 所以上公办规范化乡镇中心幼儿园，幼儿园有消防合格证明文件和收费备案表；</w:t>
            </w:r>
            <w:r>
              <w:rPr>
                <w:rFonts w:hint="eastAsia" w:ascii="宋体" w:hAnsi="宋体"/>
                <w:kern w:val="0"/>
                <w:sz w:val="24"/>
              </w:rPr>
              <w:t>常住人口4000人以上的行政村有相对独立的幼儿园；民办园基本达到设置标准要求，许可证办证率100%；规范化幼儿园比例达50%以上且逐年提高。</w:t>
            </w:r>
          </w:p>
        </w:tc>
      </w:tr>
      <w:tr>
        <w:tblPrEx>
          <w:tblLayout w:type="fixed"/>
          <w:tblCellMar>
            <w:top w:w="0" w:type="dxa"/>
            <w:left w:w="108" w:type="dxa"/>
            <w:bottom w:w="0" w:type="dxa"/>
            <w:right w:w="108" w:type="dxa"/>
          </w:tblCellMar>
        </w:tblPrEx>
        <w:trPr>
          <w:trHeight w:val="81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kern w:val="0"/>
                <w:sz w:val="24"/>
                <w:szCs w:val="24"/>
              </w:rPr>
              <w:t>本指标需查阅档案资料和通过现场检查进行评分。</w:t>
            </w:r>
            <w:r>
              <w:rPr>
                <w:rFonts w:asciiTheme="minorEastAsia" w:hAnsiTheme="minorEastAsia" w:eastAsiaTheme="minorEastAsia"/>
                <w:color w:val="000000"/>
                <w:kern w:val="0"/>
                <w:sz w:val="24"/>
                <w:szCs w:val="24"/>
              </w:rPr>
              <w:t>建成 1 所以上公办规范化乡镇中心幼儿园且幼儿园有消防合格证明文件和收费备案表的</w:t>
            </w:r>
            <w:r>
              <w:rPr>
                <w:rFonts w:asciiTheme="minorEastAsia" w:hAnsiTheme="minorEastAsia" w:eastAsiaTheme="minorEastAsia"/>
                <w:kern w:val="0"/>
                <w:sz w:val="24"/>
                <w:szCs w:val="24"/>
              </w:rPr>
              <w:t>得2分，否则0分</w:t>
            </w:r>
            <w:r>
              <w:rPr>
                <w:rFonts w:asciiTheme="minorEastAsia" w:hAnsiTheme="minorEastAsia" w:eastAsiaTheme="minorEastAsia"/>
                <w:color w:val="000000"/>
                <w:kern w:val="0"/>
                <w:sz w:val="24"/>
                <w:szCs w:val="24"/>
              </w:rPr>
              <w:t>。</w:t>
            </w:r>
            <w:r>
              <w:rPr>
                <w:rFonts w:hint="eastAsia" w:asciiTheme="minorEastAsia" w:hAnsiTheme="minorEastAsia" w:eastAsiaTheme="minorEastAsia"/>
                <w:color w:val="000000"/>
                <w:kern w:val="0"/>
                <w:sz w:val="24"/>
                <w:szCs w:val="24"/>
              </w:rPr>
              <w:t>常住人员4000人以上的行政村有相对独立幼儿园的得1分，每一个符合条件的行政村没有相对独立幼儿园的扣0.1分，扣完为止。民办园许可证办证率100%的得1分，每降低一个百分点扣0.1分，扣完为止。</w:t>
            </w:r>
            <w:r>
              <w:rPr>
                <w:rFonts w:asciiTheme="minorEastAsia" w:hAnsiTheme="minorEastAsia" w:eastAsiaTheme="minorEastAsia"/>
                <w:color w:val="000000"/>
                <w:kern w:val="0"/>
                <w:sz w:val="24"/>
                <w:szCs w:val="24"/>
              </w:rPr>
              <w:t>规范化幼儿园比例达50%以上且逐年提高，得1分，不达50%以上的扣1分，达50%以上但近3年内未逐年提高的，扣0.5分。</w:t>
            </w:r>
          </w:p>
        </w:tc>
      </w:tr>
      <w:tr>
        <w:tblPrEx>
          <w:tblLayout w:type="fixed"/>
          <w:tblCellMar>
            <w:top w:w="0" w:type="dxa"/>
            <w:left w:w="108" w:type="dxa"/>
            <w:bottom w:w="0" w:type="dxa"/>
            <w:right w:w="108" w:type="dxa"/>
          </w:tblCellMar>
        </w:tblPrEx>
        <w:trPr>
          <w:trHeight w:val="2835"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color w:val="auto"/>
                <w:sz w:val="28"/>
              </w:rPr>
            </w:pPr>
            <w:r>
              <w:rPr>
                <w:rFonts w:hint="eastAsia" w:ascii="宋体" w:hAnsi="宋体"/>
                <w:b/>
                <w:color w:val="auto"/>
                <w:sz w:val="28"/>
              </w:rPr>
              <w:t>自</w:t>
            </w:r>
          </w:p>
          <w:p>
            <w:pPr>
              <w:spacing w:line="360" w:lineRule="exact"/>
              <w:rPr>
                <w:rFonts w:ascii="宋体" w:hAnsi="宋体"/>
                <w:b/>
                <w:color w:val="auto"/>
                <w:sz w:val="28"/>
              </w:rPr>
            </w:pPr>
          </w:p>
          <w:p>
            <w:pPr>
              <w:spacing w:line="360" w:lineRule="exact"/>
              <w:jc w:val="center"/>
              <w:rPr>
                <w:rFonts w:ascii="宋体" w:hAnsi="宋体"/>
                <w:b/>
                <w:color w:val="auto"/>
                <w:sz w:val="28"/>
              </w:rPr>
            </w:pPr>
            <w:r>
              <w:rPr>
                <w:rFonts w:hint="eastAsia" w:ascii="宋体" w:hAnsi="宋体"/>
                <w:b/>
                <w:color w:val="auto"/>
                <w:sz w:val="28"/>
              </w:rPr>
              <w:t>评</w:t>
            </w:r>
          </w:p>
          <w:p>
            <w:pPr>
              <w:spacing w:line="360" w:lineRule="exact"/>
              <w:rPr>
                <w:rFonts w:ascii="宋体" w:hAnsi="宋体"/>
                <w:b/>
                <w:color w:val="auto"/>
                <w:sz w:val="28"/>
              </w:rPr>
            </w:pPr>
          </w:p>
          <w:p>
            <w:pPr>
              <w:spacing w:line="360" w:lineRule="exact"/>
              <w:jc w:val="center"/>
              <w:rPr>
                <w:rFonts w:ascii="宋体" w:hAnsi="宋体"/>
                <w:b/>
                <w:color w:val="auto"/>
                <w:sz w:val="28"/>
              </w:rPr>
            </w:pPr>
            <w:r>
              <w:rPr>
                <w:rFonts w:hint="eastAsia" w:ascii="宋体" w:hAnsi="宋体"/>
                <w:b/>
                <w:color w:val="auto"/>
                <w:sz w:val="28"/>
              </w:rPr>
              <w:t>说</w:t>
            </w:r>
          </w:p>
          <w:p>
            <w:pPr>
              <w:spacing w:line="360" w:lineRule="exact"/>
              <w:rPr>
                <w:rFonts w:ascii="宋体" w:hAnsi="宋体"/>
                <w:b/>
                <w:color w:val="auto"/>
                <w:sz w:val="28"/>
              </w:rPr>
            </w:pPr>
          </w:p>
          <w:p>
            <w:pPr>
              <w:spacing w:line="360" w:lineRule="exact"/>
              <w:jc w:val="center"/>
              <w:rPr>
                <w:rFonts w:ascii="宋体" w:hAnsi="宋体"/>
                <w:b/>
                <w:color w:val="auto"/>
                <w:sz w:val="28"/>
              </w:rPr>
            </w:pPr>
            <w:r>
              <w:rPr>
                <w:rFonts w:hint="eastAsia" w:ascii="宋体" w:hAnsi="宋体"/>
                <w:b/>
                <w:color w:val="auto"/>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color w:val="auto"/>
                <w:sz w:val="24"/>
                <w:szCs w:val="24"/>
              </w:rPr>
            </w:pPr>
            <w:r>
              <w:rPr>
                <w:rFonts w:ascii="宋体" w:hAnsi="宋体"/>
                <w:color w:val="auto"/>
                <w:sz w:val="24"/>
                <w:szCs w:val="24"/>
              </w:rPr>
              <w:t>近年来，学前教育取得</w:t>
            </w:r>
            <w:r>
              <w:rPr>
                <w:rFonts w:hint="eastAsia" w:ascii="宋体" w:hAnsi="宋体"/>
                <w:color w:val="auto"/>
                <w:sz w:val="24"/>
                <w:szCs w:val="24"/>
              </w:rPr>
              <w:t>了</w:t>
            </w:r>
            <w:r>
              <w:rPr>
                <w:rFonts w:ascii="宋体" w:hAnsi="宋体"/>
                <w:color w:val="auto"/>
                <w:sz w:val="24"/>
                <w:szCs w:val="24"/>
              </w:rPr>
              <w:t>长足发展</w:t>
            </w:r>
            <w:r>
              <w:rPr>
                <w:rFonts w:hint="eastAsia" w:ascii="宋体" w:hAnsi="宋体"/>
                <w:color w:val="auto"/>
                <w:sz w:val="24"/>
                <w:szCs w:val="24"/>
              </w:rPr>
              <w:t>，</w:t>
            </w:r>
            <w:r>
              <w:rPr>
                <w:rFonts w:ascii="宋体" w:hAnsi="宋体"/>
                <w:color w:val="auto"/>
                <w:sz w:val="24"/>
                <w:szCs w:val="24"/>
              </w:rPr>
              <w:t>全</w:t>
            </w:r>
            <w:r>
              <w:rPr>
                <w:rFonts w:hint="eastAsia" w:ascii="宋体" w:hAnsi="宋体"/>
                <w:color w:val="auto"/>
                <w:sz w:val="24"/>
                <w:szCs w:val="24"/>
              </w:rPr>
              <w:t>镇</w:t>
            </w:r>
            <w:r>
              <w:rPr>
                <w:rFonts w:ascii="宋体" w:hAnsi="宋体"/>
                <w:color w:val="auto"/>
                <w:sz w:val="24"/>
                <w:szCs w:val="24"/>
              </w:rPr>
              <w:t>学前教育办学规模明显扩大，办学结构得到优化，普及程度和保教质量稳步提高，整体实力明显增强</w:t>
            </w:r>
            <w:r>
              <w:rPr>
                <w:rFonts w:hint="eastAsia" w:ascii="宋体" w:hAnsi="宋体"/>
                <w:color w:val="auto"/>
                <w:sz w:val="24"/>
                <w:szCs w:val="24"/>
              </w:rPr>
              <w:t>。我镇有公办镇中心幼儿园1所，占地面积、建筑面积，教学、体育、卫生设备设施，各种功能场室、图书藏书量、报刊订阅数及设备设施等符合达标幼儿园；</w:t>
            </w:r>
            <w:r>
              <w:rPr>
                <w:rFonts w:hint="eastAsia" w:ascii="宋体" w:hAnsi="宋体"/>
                <w:color w:val="auto"/>
                <w:sz w:val="24"/>
                <w:szCs w:val="24"/>
                <w:lang w:eastAsia="zh-CN"/>
              </w:rPr>
              <w:t>我镇辖区内无常住人口</w:t>
            </w:r>
            <w:r>
              <w:rPr>
                <w:rFonts w:ascii="宋体" w:hAnsi="宋体"/>
                <w:color w:val="auto"/>
                <w:sz w:val="24"/>
                <w:szCs w:val="24"/>
              </w:rPr>
              <w:t>4000人以上的行政村</w:t>
            </w:r>
            <w:r>
              <w:rPr>
                <w:rFonts w:hint="eastAsia" w:ascii="宋体" w:hAnsi="宋体"/>
                <w:color w:val="auto"/>
                <w:sz w:val="24"/>
                <w:szCs w:val="24"/>
              </w:rPr>
              <w:t>，</w:t>
            </w:r>
            <w:r>
              <w:rPr>
                <w:rFonts w:ascii="宋体" w:hAnsi="宋体"/>
                <w:color w:val="auto"/>
                <w:sz w:val="24"/>
                <w:szCs w:val="24"/>
              </w:rPr>
              <w:t>全</w:t>
            </w:r>
            <w:r>
              <w:rPr>
                <w:rFonts w:hint="eastAsia" w:ascii="宋体" w:hAnsi="宋体"/>
                <w:color w:val="auto"/>
                <w:sz w:val="24"/>
                <w:szCs w:val="24"/>
              </w:rPr>
              <w:t>镇没有</w:t>
            </w:r>
            <w:r>
              <w:rPr>
                <w:rFonts w:ascii="宋体" w:hAnsi="宋体"/>
                <w:color w:val="auto"/>
                <w:sz w:val="24"/>
                <w:szCs w:val="24"/>
              </w:rPr>
              <w:t>无证</w:t>
            </w:r>
            <w:r>
              <w:rPr>
                <w:rFonts w:hint="eastAsia" w:ascii="宋体" w:hAnsi="宋体"/>
                <w:color w:val="auto"/>
                <w:sz w:val="24"/>
                <w:szCs w:val="24"/>
              </w:rPr>
              <w:t>办</w:t>
            </w:r>
            <w:r>
              <w:rPr>
                <w:rFonts w:ascii="宋体" w:hAnsi="宋体"/>
                <w:color w:val="auto"/>
                <w:sz w:val="24"/>
                <w:szCs w:val="24"/>
              </w:rPr>
              <w:t>园</w:t>
            </w:r>
            <w:r>
              <w:rPr>
                <w:rFonts w:hint="eastAsia" w:ascii="宋体" w:hAnsi="宋体"/>
                <w:color w:val="auto"/>
                <w:sz w:val="24"/>
                <w:szCs w:val="24"/>
              </w:rPr>
              <w:t>现象</w:t>
            </w:r>
            <w:r>
              <w:rPr>
                <w:rFonts w:ascii="宋体" w:hAnsi="宋体"/>
                <w:color w:val="auto"/>
                <w:sz w:val="24"/>
                <w:szCs w:val="24"/>
              </w:rPr>
              <w:t>。</w:t>
            </w:r>
            <w:r>
              <w:rPr>
                <w:rFonts w:hint="eastAsia" w:ascii="宋体" w:hAnsi="宋体"/>
                <w:color w:val="auto"/>
                <w:sz w:val="24"/>
                <w:szCs w:val="24"/>
              </w:rPr>
              <w:t>自评得5分。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3"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90"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11</w:t>
            </w:r>
          </w:p>
        </w:tc>
        <w:tc>
          <w:tcPr>
            <w:tcW w:w="6203" w:type="dxa"/>
            <w:gridSpan w:val="4"/>
            <w:tcBorders>
              <w:top w:val="single" w:color="000000" w:sz="4" w:space="0"/>
              <w:left w:val="nil"/>
              <w:bottom w:val="single" w:color="auto" w:sz="4" w:space="0"/>
              <w:right w:val="single" w:color="000000" w:sz="4" w:space="0"/>
            </w:tcBorders>
            <w:vAlign w:val="center"/>
          </w:tcPr>
          <w:p>
            <w:pPr>
              <w:pStyle w:val="12"/>
              <w:numPr>
                <w:ilvl w:val="0"/>
                <w:numId w:val="1"/>
              </w:numPr>
              <w:ind w:firstLineChars="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等级或规范化幼儿园批文</w:t>
            </w:r>
          </w:p>
          <w:p>
            <w:pPr>
              <w:pStyle w:val="12"/>
              <w:numPr>
                <w:ilvl w:val="0"/>
                <w:numId w:val="1"/>
              </w:numPr>
              <w:ind w:firstLineChars="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幼儿园办园许可证、消防合格证明文件、收费备案表</w:t>
            </w:r>
          </w:p>
          <w:p>
            <w:pPr>
              <w:pStyle w:val="12"/>
              <w:numPr>
                <w:ilvl w:val="0"/>
                <w:numId w:val="1"/>
              </w:numPr>
              <w:ind w:firstLineChars="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全镇各行政村人口数量统计表</w:t>
            </w:r>
          </w:p>
          <w:p>
            <w:pPr>
              <w:pStyle w:val="12"/>
              <w:numPr>
                <w:ilvl w:val="0"/>
                <w:numId w:val="1"/>
              </w:numPr>
              <w:ind w:firstLineChars="0"/>
              <w:rPr>
                <w:rFonts w:ascii="宋体" w:hAnsi="宋体" w:cs="宋体"/>
                <w:kern w:val="0"/>
                <w:sz w:val="22"/>
                <w:szCs w:val="22"/>
              </w:rPr>
            </w:pPr>
            <w:r>
              <w:rPr>
                <w:rFonts w:hint="eastAsia" w:asciiTheme="minorEastAsia" w:hAnsiTheme="minorEastAsia" w:eastAsiaTheme="minorEastAsia" w:cstheme="minorEastAsia"/>
                <w:sz w:val="22"/>
                <w:szCs w:val="22"/>
              </w:rPr>
              <w:t>民办幼儿园办证情况一览表及办园许可证复印件</w:t>
            </w:r>
          </w:p>
          <w:p>
            <w:pPr>
              <w:pStyle w:val="12"/>
              <w:numPr>
                <w:ilvl w:val="0"/>
                <w:numId w:val="1"/>
              </w:numPr>
              <w:ind w:firstLineChars="0"/>
              <w:rPr>
                <w:rFonts w:ascii="宋体" w:hAnsi="宋体" w:cs="宋体"/>
                <w:kern w:val="0"/>
                <w:sz w:val="22"/>
                <w:szCs w:val="22"/>
              </w:rPr>
            </w:pPr>
            <w:r>
              <w:rPr>
                <w:rFonts w:hint="eastAsia" w:asciiTheme="minorEastAsia" w:hAnsiTheme="minorEastAsia" w:eastAsiaTheme="minorEastAsia" w:cstheme="minorEastAsia"/>
                <w:sz w:val="22"/>
                <w:szCs w:val="22"/>
              </w:rPr>
              <w:t>镇近年来规范化幼儿园占比情况表</w:t>
            </w: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4</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4</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hint="eastAsia" w:ascii="宋体" w:hAnsi="宋体" w:eastAsia="宋体"/>
                <w:b/>
                <w:bCs/>
                <w:kern w:val="0"/>
                <w:sz w:val="28"/>
                <w:szCs w:val="28"/>
                <w:lang w:eastAsia="zh-CN"/>
              </w:rPr>
            </w:pPr>
            <w:r>
              <w:rPr>
                <w:rFonts w:hint="eastAsia" w:ascii="宋体" w:hAnsi="宋体"/>
                <w:b/>
                <w:bCs/>
                <w:kern w:val="0"/>
                <w:sz w:val="28"/>
                <w:szCs w:val="28"/>
                <w:lang w:eastAsia="zh-CN"/>
              </w:rPr>
              <w:t>林洁虹、邱培珊</w:t>
            </w:r>
          </w:p>
        </w:tc>
      </w:tr>
      <w:tr>
        <w:tblPrEx>
          <w:tblLayout w:type="fixed"/>
          <w:tblCellMar>
            <w:top w:w="0" w:type="dxa"/>
            <w:left w:w="108" w:type="dxa"/>
            <w:bottom w:w="0" w:type="dxa"/>
            <w:right w:w="108" w:type="dxa"/>
          </w:tblCellMar>
        </w:tblPrEx>
        <w:trPr>
          <w:trHeight w:val="102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48" w:firstLineChars="196"/>
              <w:rPr>
                <w:rFonts w:ascii="宋体" w:hAnsi="宋体"/>
                <w:kern w:val="0"/>
                <w:sz w:val="28"/>
                <w:szCs w:val="28"/>
              </w:rPr>
            </w:pPr>
            <w:r>
              <w:rPr>
                <w:rFonts w:hint="eastAsia" w:ascii="黑体" w:hAnsi="黑体" w:eastAsia="黑体" w:cs="黑体"/>
                <w:b w:val="0"/>
                <w:bCs/>
                <w:kern w:val="0"/>
                <w:sz w:val="28"/>
                <w:szCs w:val="28"/>
              </w:rPr>
              <w:t>1.2.6</w:t>
            </w:r>
            <w:r>
              <w:rPr>
                <w:rFonts w:hint="eastAsia" w:ascii="黑体" w:hAnsi="黑体" w:eastAsia="黑体" w:cs="黑体"/>
                <w:b w:val="0"/>
                <w:bCs/>
                <w:kern w:val="0"/>
                <w:sz w:val="24"/>
              </w:rPr>
              <w:t>常住人口4万人以上的镇设立特殊教育随班就读资源课室</w:t>
            </w:r>
            <w:r>
              <w:rPr>
                <w:rFonts w:hint="eastAsia" w:ascii="黑体" w:hAnsi="黑体" w:eastAsia="黑体" w:cs="黑体"/>
                <w:b w:val="0"/>
                <w:bCs/>
                <w:kern w:val="0"/>
                <w:sz w:val="24"/>
                <w:lang w:eastAsia="zh-CN"/>
              </w:rPr>
              <w:t>。</w:t>
            </w:r>
          </w:p>
        </w:tc>
      </w:tr>
      <w:tr>
        <w:tblPrEx>
          <w:tblLayout w:type="fixed"/>
          <w:tblCellMar>
            <w:top w:w="0" w:type="dxa"/>
            <w:left w:w="108" w:type="dxa"/>
            <w:bottom w:w="0" w:type="dxa"/>
            <w:right w:w="108" w:type="dxa"/>
          </w:tblCellMar>
        </w:tblPrEx>
        <w:trPr>
          <w:trHeight w:val="2105"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Theme="minorEastAsia" w:hAnsiTheme="minorEastAsia" w:eastAsiaTheme="minorEastAsia"/>
                <w:sz w:val="24"/>
              </w:rPr>
            </w:pPr>
            <w:r>
              <w:rPr>
                <w:rFonts w:asciiTheme="minorEastAsia" w:hAnsiTheme="minorEastAsia" w:eastAsiaTheme="minorEastAsia"/>
                <w:sz w:val="24"/>
              </w:rPr>
              <w:t>常住人口4万人以上的镇中心小学设立了特殊教育随班就读资源课室，且达到《广东省特殊儿童少年随班就读资源教室建设与管理实施办法（试行）》（粤教基〔2012〕8号）规定的基本要求，得4分，否则0分。</w:t>
            </w:r>
          </w:p>
        </w:tc>
      </w:tr>
      <w:tr>
        <w:tblPrEx>
          <w:tblLayout w:type="fixed"/>
          <w:tblCellMar>
            <w:top w:w="0" w:type="dxa"/>
            <w:left w:w="108" w:type="dxa"/>
            <w:bottom w:w="0" w:type="dxa"/>
            <w:right w:w="108" w:type="dxa"/>
          </w:tblCellMar>
        </w:tblPrEx>
        <w:trPr>
          <w:trHeight w:val="3823"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color w:val="auto"/>
                <w:sz w:val="24"/>
                <w:szCs w:val="24"/>
              </w:rPr>
            </w:pPr>
            <w:r>
              <w:rPr>
                <w:rFonts w:hint="eastAsia" w:ascii="宋体" w:hAnsi="宋体"/>
                <w:color w:val="auto"/>
                <w:sz w:val="24"/>
                <w:szCs w:val="24"/>
              </w:rPr>
              <w:t>我镇常住人口在4万人以下。自评得4分。</w:t>
            </w:r>
          </w:p>
          <w:p>
            <w:pPr>
              <w:pStyle w:val="8"/>
              <w:spacing w:line="500" w:lineRule="exact"/>
              <w:ind w:firstLine="480" w:firstLineChars="200"/>
              <w:rPr>
                <w:rFonts w:ascii="宋体" w:hAnsi="宋体"/>
                <w:color w:val="auto"/>
                <w:sz w:val="24"/>
                <w:szCs w:val="24"/>
              </w:rPr>
            </w:pPr>
          </w:p>
          <w:p>
            <w:pPr>
              <w:pStyle w:val="8"/>
              <w:spacing w:line="500" w:lineRule="exact"/>
              <w:ind w:firstLine="480" w:firstLineChars="20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675" w:type="dxa"/>
            <w:vMerge w:val="restart"/>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77"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3" w:type="dxa"/>
            <w:gridSpan w:val="4"/>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5" w:hRule="atLeast"/>
          <w:jc w:val="center"/>
        </w:trPr>
        <w:tc>
          <w:tcPr>
            <w:tcW w:w="1675" w:type="dxa"/>
            <w:vMerge w:val="continue"/>
            <w:vAlign w:val="center"/>
          </w:tcPr>
          <w:p>
            <w:pPr>
              <w:widowControl/>
              <w:jc w:val="left"/>
              <w:rPr>
                <w:rFonts w:ascii="方正隶书简体" w:hAnsi="方正隶书简体"/>
                <w:b/>
                <w:bCs/>
                <w:kern w:val="0"/>
                <w:sz w:val="28"/>
                <w:szCs w:val="28"/>
              </w:rPr>
            </w:pPr>
          </w:p>
        </w:tc>
        <w:tc>
          <w:tcPr>
            <w:tcW w:w="1977" w:type="dxa"/>
            <w:vAlign w:val="center"/>
          </w:tcPr>
          <w:p>
            <w:pPr>
              <w:widowControl/>
              <w:spacing w:line="380" w:lineRule="atLeast"/>
              <w:ind w:firstLine="480" w:firstLineChars="200"/>
              <w:rPr>
                <w:rFonts w:hint="eastAsia" w:ascii="宋体" w:hAnsi="宋体" w:eastAsia="宋体"/>
                <w:kern w:val="0"/>
                <w:sz w:val="24"/>
                <w:lang w:eastAsia="zh-CN"/>
              </w:rPr>
            </w:pPr>
            <w:r>
              <w:rPr>
                <w:rFonts w:hint="eastAsia" w:ascii="宋体" w:hAnsi="宋体"/>
                <w:kern w:val="0"/>
                <w:sz w:val="24"/>
                <w:lang w:val="en-US" w:eastAsia="zh-CN"/>
              </w:rPr>
              <w:t>12</w:t>
            </w:r>
          </w:p>
        </w:tc>
        <w:tc>
          <w:tcPr>
            <w:tcW w:w="6203" w:type="dxa"/>
            <w:gridSpan w:val="4"/>
            <w:vAlign w:val="center"/>
          </w:tcPr>
          <w:p>
            <w:pPr>
              <w:spacing w:line="440" w:lineRule="exact"/>
              <w:rPr>
                <w:rFonts w:ascii="宋体" w:hAnsi="宋体" w:cs="宋体"/>
                <w:kern w:val="0"/>
                <w:sz w:val="22"/>
                <w:szCs w:val="22"/>
              </w:rPr>
            </w:pPr>
          </w:p>
          <w:p>
            <w:pPr>
              <w:spacing w:line="440" w:lineRule="exact"/>
              <w:rPr>
                <w:rFonts w:ascii="宋体" w:hAnsi="宋体"/>
                <w:color w:val="auto"/>
                <w:kern w:val="0"/>
                <w:sz w:val="24"/>
              </w:rPr>
            </w:pPr>
            <w:r>
              <w:rPr>
                <w:rFonts w:hint="eastAsia" w:ascii="宋体" w:hAnsi="宋体"/>
                <w:color w:val="auto"/>
                <w:kern w:val="0"/>
                <w:sz w:val="24"/>
              </w:rPr>
              <w:t>1、全镇常住人口证明材料</w:t>
            </w:r>
          </w:p>
          <w:p>
            <w:pPr>
              <w:spacing w:line="440" w:lineRule="exact"/>
              <w:rPr>
                <w:rFonts w:ascii="宋体" w:hAnsi="宋体"/>
                <w:color w:val="auto"/>
                <w:kern w:val="0"/>
                <w:sz w:val="24"/>
              </w:rPr>
            </w:pPr>
            <w:r>
              <w:rPr>
                <w:rFonts w:hint="eastAsia" w:ascii="宋体" w:hAnsi="宋体"/>
                <w:color w:val="auto"/>
                <w:kern w:val="0"/>
                <w:sz w:val="24"/>
              </w:rPr>
              <w:t>2、镇各行政村人口汇总表</w:t>
            </w:r>
          </w:p>
          <w:p>
            <w:pPr>
              <w:spacing w:line="440" w:lineRule="exact"/>
              <w:rPr>
                <w:rFonts w:ascii="宋体" w:hAnsi="宋体"/>
                <w:kern w:val="0"/>
                <w:sz w:val="24"/>
              </w:rPr>
            </w:pPr>
          </w:p>
          <w:p>
            <w:pPr>
              <w:spacing w:line="440" w:lineRule="exact"/>
              <w:rPr>
                <w:rFonts w:ascii="宋体" w:hAnsi="宋体"/>
                <w:kern w:val="0"/>
                <w:sz w:val="24"/>
              </w:rPr>
            </w:pP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20" w:type="dxa"/>
        <w:jc w:val="center"/>
        <w:tblInd w:w="0" w:type="dxa"/>
        <w:tblLayout w:type="fixed"/>
        <w:tblCellMar>
          <w:top w:w="0" w:type="dxa"/>
          <w:left w:w="108" w:type="dxa"/>
          <w:bottom w:w="0" w:type="dxa"/>
          <w:right w:w="108" w:type="dxa"/>
        </w:tblCellMar>
      </w:tblPr>
      <w:tblGrid>
        <w:gridCol w:w="1669"/>
        <w:gridCol w:w="1970"/>
        <w:gridCol w:w="1435"/>
        <w:gridCol w:w="1076"/>
        <w:gridCol w:w="1076"/>
        <w:gridCol w:w="2594"/>
      </w:tblGrid>
      <w:tr>
        <w:tblPrEx>
          <w:tblLayout w:type="fixed"/>
        </w:tblPrEx>
        <w:trPr>
          <w:trHeight w:val="434"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3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9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383"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3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b/>
                <w:bCs/>
                <w:color w:val="auto"/>
                <w:kern w:val="0"/>
                <w:sz w:val="28"/>
                <w:szCs w:val="28"/>
                <w:lang w:val="en-US" w:eastAsia="zh-CN"/>
              </w:rPr>
              <w:t>1</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9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hint="eastAsia" w:ascii="宋体" w:hAnsi="宋体" w:eastAsia="宋体"/>
                <w:b/>
                <w:bCs/>
                <w:kern w:val="0"/>
                <w:sz w:val="28"/>
                <w:szCs w:val="28"/>
                <w:lang w:eastAsia="zh-CN"/>
              </w:rPr>
            </w:pPr>
            <w:r>
              <w:rPr>
                <w:rFonts w:hint="eastAsia" w:ascii="宋体" w:hAnsi="宋体"/>
                <w:b/>
                <w:bCs/>
                <w:kern w:val="0"/>
                <w:sz w:val="28"/>
                <w:szCs w:val="28"/>
                <w:lang w:eastAsia="zh-CN"/>
              </w:rPr>
              <w:t>林洁虹、邱培珊</w:t>
            </w:r>
          </w:p>
        </w:tc>
      </w:tr>
      <w:tr>
        <w:tblPrEx>
          <w:tblLayout w:type="fixed"/>
          <w:tblCellMar>
            <w:top w:w="0" w:type="dxa"/>
            <w:left w:w="108" w:type="dxa"/>
            <w:bottom w:w="0" w:type="dxa"/>
            <w:right w:w="108" w:type="dxa"/>
          </w:tblCellMar>
        </w:tblPrEx>
        <w:trPr>
          <w:trHeight w:val="1030"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51"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bCs w:val="0"/>
                <w:kern w:val="0"/>
                <w:sz w:val="28"/>
                <w:szCs w:val="28"/>
              </w:rPr>
              <w:t>1.2.</w:t>
            </w:r>
            <w:r>
              <w:rPr>
                <w:rFonts w:hint="eastAsia" w:ascii="宋体" w:hAnsi="宋体"/>
                <w:b/>
                <w:bCs w:val="0"/>
                <w:kern w:val="0"/>
                <w:sz w:val="28"/>
                <w:szCs w:val="28"/>
              </w:rPr>
              <w:t>7</w:t>
            </w:r>
            <w:r>
              <w:rPr>
                <w:rFonts w:hAnsi="宋体"/>
                <w:color w:val="000000"/>
                <w:kern w:val="0"/>
                <w:sz w:val="24"/>
              </w:rPr>
              <w:t>设立成人文化技术学校或社区教育中心；成人教育培训面逐年提高。</w:t>
            </w:r>
          </w:p>
        </w:tc>
      </w:tr>
      <w:tr>
        <w:tblPrEx>
          <w:tblLayout w:type="fixed"/>
          <w:tblCellMar>
            <w:top w:w="0" w:type="dxa"/>
            <w:left w:w="108" w:type="dxa"/>
            <w:bottom w:w="0" w:type="dxa"/>
            <w:right w:w="108" w:type="dxa"/>
          </w:tblCellMar>
        </w:tblPrEx>
        <w:trPr>
          <w:trHeight w:val="1574" w:hRule="atLeast"/>
          <w:jc w:val="center"/>
        </w:trPr>
        <w:tc>
          <w:tcPr>
            <w:tcW w:w="1669"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51" w:type="dxa"/>
            <w:gridSpan w:val="5"/>
            <w:tcBorders>
              <w:top w:val="single" w:color="000000" w:sz="4" w:space="0"/>
              <w:left w:val="nil"/>
              <w:bottom w:val="single" w:color="auto" w:sz="4" w:space="0"/>
              <w:right w:val="single" w:color="000000" w:sz="4" w:space="0"/>
            </w:tcBorders>
            <w:vAlign w:val="center"/>
          </w:tcPr>
          <w:p>
            <w:pPr>
              <w:widowControl/>
              <w:spacing w:line="400" w:lineRule="exact"/>
              <w:ind w:firstLine="641"/>
              <w:rPr>
                <w:rFonts w:ascii="宋体" w:hAnsi="宋体"/>
                <w:kern w:val="0"/>
                <w:sz w:val="24"/>
              </w:rPr>
            </w:pPr>
          </w:p>
          <w:p>
            <w:pPr>
              <w:widowControl/>
              <w:spacing w:line="400" w:lineRule="exact"/>
              <w:ind w:firstLine="641"/>
              <w:rPr>
                <w:rFonts w:ascii="宋体" w:hAnsi="宋体"/>
                <w:kern w:val="0"/>
                <w:sz w:val="24"/>
              </w:rPr>
            </w:pP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已设立成人文化技术学校或社区教育中心的得1分，否则0分。</w:t>
            </w:r>
          </w:p>
          <w:p>
            <w:pPr>
              <w:spacing w:line="500" w:lineRule="exact"/>
              <w:ind w:firstLine="480" w:firstLineChars="200"/>
              <w:rPr>
                <w:rFonts w:ascii="仿宋_GB2312" w:hAnsi="仿宋_GB2312"/>
                <w:sz w:val="32"/>
                <w:szCs w:val="32"/>
              </w:rPr>
            </w:pPr>
            <w:r>
              <w:rPr>
                <w:rFonts w:asciiTheme="minorEastAsia" w:hAnsiTheme="minorEastAsia" w:eastAsiaTheme="minorEastAsia"/>
                <w:sz w:val="24"/>
              </w:rPr>
              <w:t>成人教育培训面逐年扩大得1分，否则0分。</w:t>
            </w:r>
          </w:p>
          <w:p>
            <w:pPr>
              <w:widowControl/>
              <w:spacing w:line="400" w:lineRule="exact"/>
              <w:ind w:firstLine="641"/>
              <w:rPr>
                <w:rFonts w:ascii="宋体" w:hAnsi="宋体"/>
                <w:kern w:val="0"/>
                <w:sz w:val="24"/>
              </w:rPr>
            </w:pPr>
          </w:p>
          <w:p>
            <w:pPr>
              <w:widowControl/>
              <w:spacing w:line="400" w:lineRule="exact"/>
              <w:ind w:firstLine="641"/>
              <w:rPr>
                <w:rFonts w:ascii="宋体" w:hAnsi="宋体"/>
                <w:kern w:val="0"/>
                <w:sz w:val="24"/>
              </w:rPr>
            </w:pPr>
          </w:p>
        </w:tc>
      </w:tr>
      <w:tr>
        <w:tblPrEx>
          <w:tblLayout w:type="fixed"/>
          <w:tblCellMar>
            <w:top w:w="0" w:type="dxa"/>
            <w:left w:w="108" w:type="dxa"/>
            <w:bottom w:w="0" w:type="dxa"/>
            <w:right w:w="108" w:type="dxa"/>
          </w:tblCellMar>
        </w:tblPrEx>
        <w:trPr>
          <w:trHeight w:val="2934" w:hRule="atLeast"/>
          <w:jc w:val="center"/>
        </w:trPr>
        <w:tc>
          <w:tcPr>
            <w:tcW w:w="1669" w:type="dxa"/>
            <w:tcBorders>
              <w:top w:val="single" w:color="auto" w:sz="4" w:space="0"/>
              <w:left w:val="single" w:color="auto" w:sz="4" w:space="0"/>
              <w:bottom w:val="single" w:color="auto" w:sz="4" w:space="0"/>
              <w:right w:val="single" w:color="000000" w:sz="4" w:space="0"/>
            </w:tcBorders>
            <w:vAlign w:val="center"/>
          </w:tcPr>
          <w:p>
            <w:pPr>
              <w:spacing w:line="360" w:lineRule="exact"/>
              <w:ind w:firstLine="562" w:firstLineChars="200"/>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51" w:type="dxa"/>
            <w:gridSpan w:val="5"/>
            <w:tcBorders>
              <w:top w:val="single" w:color="auto" w:sz="4" w:space="0"/>
              <w:left w:val="nil"/>
              <w:bottom w:val="single" w:color="auto" w:sz="4" w:space="0"/>
              <w:right w:val="single" w:color="auto" w:sz="4" w:space="0"/>
            </w:tcBorders>
            <w:vAlign w:val="center"/>
          </w:tcPr>
          <w:p>
            <w:pPr>
              <w:pStyle w:val="8"/>
              <w:spacing w:line="500" w:lineRule="exact"/>
              <w:ind w:firstLine="480" w:firstLineChars="200"/>
              <w:rPr>
                <w:rFonts w:ascii="宋体" w:hAnsi="宋体"/>
                <w:sz w:val="24"/>
                <w:szCs w:val="24"/>
              </w:rPr>
            </w:pPr>
          </w:p>
          <w:p>
            <w:pPr>
              <w:pStyle w:val="8"/>
              <w:spacing w:line="500" w:lineRule="exact"/>
              <w:ind w:firstLine="480" w:firstLineChars="200"/>
              <w:rPr>
                <w:rFonts w:ascii="宋体" w:hAnsi="宋体"/>
                <w:sz w:val="24"/>
                <w:szCs w:val="24"/>
              </w:rPr>
            </w:pPr>
          </w:p>
          <w:p>
            <w:pPr>
              <w:pStyle w:val="8"/>
              <w:spacing w:line="500" w:lineRule="exact"/>
              <w:ind w:firstLine="360" w:firstLineChars="150"/>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我镇有一所镇成人文化技术学校，培训任务符合乡镇成人文化技术学校要求，</w:t>
            </w:r>
            <w:r>
              <w:rPr>
                <w:rFonts w:hint="eastAsia" w:asciiTheme="minorEastAsia" w:hAnsiTheme="minorEastAsia" w:eastAsiaTheme="minorEastAsia" w:cstheme="minorEastAsia"/>
                <w:color w:val="auto"/>
                <w:sz w:val="24"/>
                <w:szCs w:val="24"/>
                <w:lang w:eastAsia="zh-CN"/>
              </w:rPr>
              <w:t>但</w:t>
            </w:r>
            <w:r>
              <w:rPr>
                <w:rFonts w:hint="eastAsia" w:asciiTheme="minorEastAsia" w:hAnsiTheme="minorEastAsia" w:eastAsiaTheme="minorEastAsia" w:cstheme="minorEastAsia"/>
                <w:color w:val="auto"/>
                <w:sz w:val="24"/>
                <w:szCs w:val="24"/>
              </w:rPr>
              <w:t>培训面还相对比较窄</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年培训面</w:t>
            </w:r>
            <w:r>
              <w:rPr>
                <w:rFonts w:hint="eastAsia" w:asciiTheme="minorEastAsia" w:hAnsiTheme="minorEastAsia" w:eastAsiaTheme="minorEastAsia" w:cstheme="minorEastAsia"/>
                <w:color w:val="auto"/>
                <w:sz w:val="24"/>
                <w:szCs w:val="24"/>
                <w:lang w:eastAsia="zh-CN"/>
              </w:rPr>
              <w:t>未</w:t>
            </w:r>
            <w:r>
              <w:rPr>
                <w:rFonts w:hint="eastAsia" w:asciiTheme="minorEastAsia" w:hAnsiTheme="minorEastAsia" w:eastAsiaTheme="minorEastAsia" w:cstheme="minorEastAsia"/>
                <w:color w:val="auto"/>
                <w:sz w:val="24"/>
                <w:szCs w:val="24"/>
              </w:rPr>
              <w:t>能逐年提高</w:t>
            </w:r>
            <w:r>
              <w:rPr>
                <w:rFonts w:hint="eastAsia" w:asciiTheme="minorEastAsia" w:hAnsiTheme="minorEastAsia" w:eastAsiaTheme="minorEastAsia" w:cstheme="minorEastAsia"/>
                <w:color w:val="auto"/>
                <w:sz w:val="24"/>
                <w:szCs w:val="24"/>
                <w:lang w:eastAsia="zh-CN"/>
              </w:rPr>
              <w:t>，扣</w:t>
            </w:r>
            <w:r>
              <w:rPr>
                <w:rFonts w:hint="eastAsia" w:asciiTheme="minorEastAsia" w:hAnsiTheme="minorEastAsia" w:eastAsiaTheme="minorEastAsia" w:cstheme="minorEastAsia"/>
                <w:color w:val="auto"/>
                <w:sz w:val="24"/>
                <w:szCs w:val="24"/>
                <w:lang w:val="en-US" w:eastAsia="zh-CN"/>
              </w:rPr>
              <w:t>1分</w:t>
            </w:r>
            <w:r>
              <w:rPr>
                <w:rFonts w:hint="eastAsia" w:asciiTheme="minorEastAsia" w:hAnsiTheme="minorEastAsia" w:eastAsiaTheme="minorEastAsia" w:cstheme="minorEastAsia"/>
                <w:color w:val="auto"/>
                <w:sz w:val="24"/>
                <w:szCs w:val="24"/>
              </w:rPr>
              <w:t>。自评得</w:t>
            </w: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rPr>
              <w:t>分。</w:t>
            </w:r>
          </w:p>
          <w:p>
            <w:pPr>
              <w:rPr>
                <w:rFonts w:ascii="黑体" w:eastAsia="黑体"/>
                <w:b/>
                <w:bCs/>
                <w:kern w:val="0"/>
                <w:sz w:val="28"/>
                <w:szCs w:val="28"/>
              </w:rPr>
            </w:pPr>
          </w:p>
        </w:tc>
      </w:tr>
    </w:tbl>
    <w:tbl>
      <w:tblPr>
        <w:tblStyle w:val="7"/>
        <w:tblpPr w:leftFromText="180" w:rightFromText="180" w:vertAnchor="text" w:horzAnchor="page" w:tblpX="1188" w:tblpY="31"/>
        <w:tblOverlap w:val="never"/>
        <w:tblW w:w="9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0"/>
        <w:gridCol w:w="1562"/>
        <w:gridCol w:w="6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1650" w:type="dxa"/>
            <w:vMerge w:val="restart"/>
            <w:vAlign w:val="center"/>
          </w:tcPr>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tc>
        <w:tc>
          <w:tcPr>
            <w:tcW w:w="1562"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583"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5" w:hRule="atLeast"/>
        </w:trPr>
        <w:tc>
          <w:tcPr>
            <w:tcW w:w="1650" w:type="dxa"/>
            <w:vMerge w:val="continue"/>
            <w:vAlign w:val="center"/>
          </w:tcPr>
          <w:p>
            <w:pPr>
              <w:widowControl/>
              <w:jc w:val="left"/>
              <w:rPr>
                <w:rFonts w:ascii="方正隶书简体" w:hAnsi="方正隶书简体"/>
                <w:b/>
                <w:bCs/>
                <w:kern w:val="0"/>
                <w:sz w:val="28"/>
                <w:szCs w:val="28"/>
              </w:rPr>
            </w:pPr>
          </w:p>
        </w:tc>
        <w:tc>
          <w:tcPr>
            <w:tcW w:w="1562" w:type="dxa"/>
            <w:vAlign w:val="center"/>
          </w:tcPr>
          <w:p>
            <w:pPr>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13</w:t>
            </w:r>
          </w:p>
        </w:tc>
        <w:tc>
          <w:tcPr>
            <w:tcW w:w="6583" w:type="dxa"/>
            <w:vAlign w:val="center"/>
          </w:tcPr>
          <w:p>
            <w:pPr>
              <w:spacing w:line="400" w:lineRule="exact"/>
              <w:rPr>
                <w:rFonts w:ascii="宋体" w:hAnsi="宋体" w:cs="宋体"/>
                <w:kern w:val="0"/>
                <w:sz w:val="22"/>
                <w:szCs w:val="22"/>
              </w:rPr>
            </w:pPr>
          </w:p>
          <w:p>
            <w:pPr>
              <w:spacing w:line="400" w:lineRule="exact"/>
              <w:rPr>
                <w:rFonts w:ascii="宋体" w:hAnsi="宋体"/>
                <w:b/>
                <w:sz w:val="24"/>
              </w:rPr>
            </w:pPr>
            <w:r>
              <w:rPr>
                <w:rFonts w:hint="eastAsia" w:ascii="宋体" w:hAnsi="宋体" w:cs="宋体"/>
                <w:kern w:val="0"/>
                <w:sz w:val="22"/>
                <w:szCs w:val="22"/>
              </w:rPr>
              <w:t>1、近三年成人文化技术学校学员培训情况统计</w:t>
            </w:r>
          </w:p>
          <w:p>
            <w:pPr>
              <w:spacing w:line="400" w:lineRule="exact"/>
              <w:rPr>
                <w:rFonts w:ascii="宋体" w:hAnsi="宋体"/>
                <w:sz w:val="24"/>
              </w:rPr>
            </w:pPr>
            <w:r>
              <w:rPr>
                <w:rFonts w:hint="eastAsia" w:ascii="宋体" w:hAnsi="宋体" w:cs="宋体"/>
                <w:kern w:val="0"/>
                <w:sz w:val="22"/>
                <w:szCs w:val="22"/>
              </w:rPr>
              <w:t>2、近三年成人文化技术学校学员培训材料</w:t>
            </w:r>
          </w:p>
          <w:p>
            <w:pPr>
              <w:spacing w:line="400" w:lineRule="exact"/>
              <w:rPr>
                <w:rFonts w:ascii="宋体" w:hAnsi="宋体"/>
                <w:sz w:val="24"/>
              </w:rPr>
            </w:pPr>
          </w:p>
        </w:tc>
      </w:tr>
    </w:tbl>
    <w:p>
      <w:pPr>
        <w:rPr>
          <w:b/>
          <w:sz w:val="30"/>
          <w:szCs w:val="30"/>
        </w:rPr>
      </w:pPr>
    </w:p>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71" w:type="dxa"/>
        <w:jc w:val="center"/>
        <w:tblInd w:w="0" w:type="dxa"/>
        <w:tblLayout w:type="fixed"/>
        <w:tblCellMar>
          <w:top w:w="0" w:type="dxa"/>
          <w:left w:w="108" w:type="dxa"/>
          <w:bottom w:w="0" w:type="dxa"/>
          <w:right w:w="108" w:type="dxa"/>
        </w:tblCellMar>
      </w:tblPr>
      <w:tblGrid>
        <w:gridCol w:w="1678"/>
        <w:gridCol w:w="1980"/>
        <w:gridCol w:w="1442"/>
        <w:gridCol w:w="1082"/>
        <w:gridCol w:w="1082"/>
        <w:gridCol w:w="2607"/>
      </w:tblGrid>
      <w:tr>
        <w:tblPrEx>
          <w:tblLayout w:type="fixed"/>
          <w:tblCellMar>
            <w:top w:w="0" w:type="dxa"/>
            <w:left w:w="108" w:type="dxa"/>
            <w:bottom w:w="0" w:type="dxa"/>
            <w:right w:w="108" w:type="dxa"/>
          </w:tblCellMar>
        </w:tblPrEx>
        <w:trPr>
          <w:trHeight w:val="687"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494"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0"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44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2</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631"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93" w:type="dxa"/>
            <w:gridSpan w:val="5"/>
            <w:tcBorders>
              <w:top w:val="single" w:color="000000" w:sz="4" w:space="0"/>
              <w:left w:val="nil"/>
              <w:bottom w:val="single" w:color="000000" w:sz="4" w:space="0"/>
              <w:right w:val="single" w:color="000000" w:sz="4" w:space="0"/>
            </w:tcBorders>
            <w:vAlign w:val="center"/>
          </w:tcPr>
          <w:p>
            <w:pPr>
              <w:widowControl/>
              <w:spacing w:line="400" w:lineRule="exact"/>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8</w:t>
            </w:r>
            <w:r>
              <w:rPr>
                <w:rFonts w:hint="eastAsia" w:ascii="宋体" w:hAnsi="宋体"/>
                <w:color w:val="000000"/>
                <w:kern w:val="0"/>
                <w:sz w:val="24"/>
              </w:rPr>
              <w:t>完善中小学校后勤服务保障体系。学校配置足够的符合安全、卫生、健康标准的食堂、浴室、学生宿舍、厕所等基本生活设施设备。配备安全饮用水供应设施。</w:t>
            </w:r>
          </w:p>
        </w:tc>
      </w:tr>
      <w:tr>
        <w:tblPrEx>
          <w:tblLayout w:type="fixed"/>
          <w:tblCellMar>
            <w:top w:w="0" w:type="dxa"/>
            <w:left w:w="108" w:type="dxa"/>
            <w:bottom w:w="0" w:type="dxa"/>
            <w:right w:w="108" w:type="dxa"/>
          </w:tblCellMar>
        </w:tblPrEx>
        <w:trPr>
          <w:trHeight w:val="543"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9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480" w:firstLineChars="200"/>
              <w:rPr>
                <w:rFonts w:ascii="宋体" w:hAnsi="宋体"/>
                <w:kern w:val="0"/>
                <w:sz w:val="24"/>
              </w:rPr>
            </w:pPr>
            <w:r>
              <w:rPr>
                <w:rFonts w:asciiTheme="majorEastAsia" w:hAnsiTheme="majorEastAsia" w:eastAsiaTheme="majorEastAsia"/>
                <w:sz w:val="24"/>
              </w:rPr>
              <w:t>本指标需通过现场检查进行评分。</w:t>
            </w:r>
            <w:r>
              <w:rPr>
                <w:rFonts w:asciiTheme="majorEastAsia" w:hAnsiTheme="majorEastAsia" w:eastAsiaTheme="majorEastAsia"/>
                <w:color w:val="000000"/>
                <w:kern w:val="0"/>
                <w:sz w:val="24"/>
              </w:rPr>
              <w:t>完善中小学校后勤服务保障体系，辖区内学校配置足够的符合安全、卫生、健康标准的食堂、浴室、学生宿舍、厕所（</w:t>
            </w:r>
            <w:r>
              <w:rPr>
                <w:rFonts w:asciiTheme="majorEastAsia" w:hAnsiTheme="majorEastAsia" w:eastAsiaTheme="majorEastAsia"/>
                <w:sz w:val="24"/>
              </w:rPr>
              <w:t>厕位够用，按1：3比例设置男女蹲位）</w:t>
            </w:r>
            <w:r>
              <w:rPr>
                <w:rFonts w:asciiTheme="majorEastAsia" w:hAnsiTheme="majorEastAsia" w:eastAsiaTheme="majorEastAsia"/>
                <w:color w:val="000000"/>
                <w:kern w:val="0"/>
                <w:sz w:val="24"/>
              </w:rPr>
              <w:t>等基本生活设施设备（</w:t>
            </w:r>
            <w:r>
              <w:rPr>
                <w:rFonts w:asciiTheme="majorEastAsia" w:hAnsiTheme="majorEastAsia" w:eastAsiaTheme="majorEastAsia"/>
                <w:sz w:val="24"/>
              </w:rPr>
              <w:t>寄宿制学校应有食堂（伙房）、沐浴房，寄宿学生一人一个床位）</w:t>
            </w:r>
            <w:r>
              <w:rPr>
                <w:rFonts w:asciiTheme="majorEastAsia" w:hAnsiTheme="majorEastAsia" w:eastAsiaTheme="majorEastAsia"/>
                <w:color w:val="000000"/>
                <w:kern w:val="0"/>
                <w:sz w:val="24"/>
              </w:rPr>
              <w:t>，配备安全饮用水供应设施的得2分</w:t>
            </w:r>
            <w:r>
              <w:rPr>
                <w:rFonts w:asciiTheme="majorEastAsia" w:hAnsiTheme="majorEastAsia" w:eastAsiaTheme="majorEastAsia"/>
                <w:sz w:val="24"/>
              </w:rPr>
              <w:t>，检查中每发现1所学校未按上述规定配备扣1分，扣完为止。</w:t>
            </w:r>
          </w:p>
        </w:tc>
      </w:tr>
      <w:tr>
        <w:tblPrEx>
          <w:tblLayout w:type="fixed"/>
          <w:tblCellMar>
            <w:top w:w="0" w:type="dxa"/>
            <w:left w:w="108" w:type="dxa"/>
            <w:bottom w:w="0" w:type="dxa"/>
            <w:right w:w="108" w:type="dxa"/>
          </w:tblCellMar>
        </w:tblPrEx>
        <w:trPr>
          <w:trHeight w:val="1392" w:hRule="atLeast"/>
          <w:jc w:val="center"/>
        </w:trPr>
        <w:tc>
          <w:tcPr>
            <w:tcW w:w="1678"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93"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rPr>
              <w:t>我镇</w:t>
            </w:r>
            <w:r>
              <w:rPr>
                <w:rFonts w:hint="eastAsia" w:ascii="宋体" w:hAnsi="宋体"/>
                <w:color w:val="auto"/>
                <w:sz w:val="24"/>
              </w:rPr>
              <w:t>学校配置足够的符合安全、卫生、健康的食堂、浴室、厕所等基本生活设施设备；配备安全饮用水供应设施；</w:t>
            </w:r>
            <w:r>
              <w:rPr>
                <w:rFonts w:hint="eastAsia" w:ascii="宋体" w:hAnsi="宋体" w:cs="宋体"/>
                <w:color w:val="auto"/>
                <w:sz w:val="22"/>
                <w:szCs w:val="22"/>
              </w:rPr>
              <w:t>学生厕所按标准配备</w:t>
            </w:r>
            <w:r>
              <w:rPr>
                <w:rFonts w:hint="eastAsia" w:ascii="宋体" w:hAnsi="宋体" w:cs="宋体"/>
                <w:color w:val="auto"/>
                <w:sz w:val="22"/>
                <w:szCs w:val="22"/>
                <w:lang w:eastAsia="zh-CN"/>
              </w:rPr>
              <w:t>；我镇没有内宿学生</w:t>
            </w:r>
            <w:r>
              <w:rPr>
                <w:rFonts w:hint="eastAsia" w:ascii="宋体" w:hAnsi="宋体"/>
                <w:color w:val="auto"/>
                <w:sz w:val="24"/>
                <w:szCs w:val="24"/>
              </w:rPr>
              <w:t>。自评得</w:t>
            </w:r>
            <w:r>
              <w:rPr>
                <w:rFonts w:ascii="宋体" w:hAnsi="宋体"/>
                <w:color w:val="auto"/>
                <w:sz w:val="24"/>
                <w:szCs w:val="24"/>
              </w:rPr>
              <w:t>2</w:t>
            </w:r>
            <w:r>
              <w:rPr>
                <w:rFonts w:hint="eastAsia" w:ascii="宋体" w:hAnsi="宋体"/>
                <w:color w:val="auto"/>
                <w:sz w:val="24"/>
                <w:szCs w:val="24"/>
              </w:rPr>
              <w:t>分。</w:t>
            </w:r>
          </w:p>
        </w:tc>
      </w:tr>
      <w:tr>
        <w:tblPrEx>
          <w:tblLayout w:type="fixed"/>
          <w:tblCellMar>
            <w:top w:w="0" w:type="dxa"/>
            <w:left w:w="108" w:type="dxa"/>
            <w:bottom w:w="0" w:type="dxa"/>
            <w:right w:w="108" w:type="dxa"/>
          </w:tblCellMar>
        </w:tblPrEx>
        <w:trPr>
          <w:trHeight w:val="610" w:hRule="atLeast"/>
          <w:jc w:val="center"/>
        </w:trPr>
        <w:tc>
          <w:tcPr>
            <w:tcW w:w="1678" w:type="dxa"/>
            <w:vMerge w:val="restart"/>
            <w:tcBorders>
              <w:top w:val="single" w:color="auto" w:sz="4" w:space="0"/>
              <w:left w:val="single" w:color="auto" w:sz="4" w:space="0"/>
              <w:right w:val="single" w:color="auto"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spacing w:line="360" w:lineRule="exact"/>
              <w:jc w:val="center"/>
              <w:rPr>
                <w:rFonts w:ascii="宋体" w:hAnsi="宋体"/>
                <w:b/>
                <w:sz w:val="28"/>
              </w:rPr>
            </w:pPr>
            <w:r>
              <w:rPr>
                <w:rFonts w:hint="eastAsia" w:ascii="宋体" w:hAnsi="宋体"/>
                <w:b/>
                <w:bCs/>
                <w:kern w:val="0"/>
                <w:sz w:val="28"/>
                <w:szCs w:val="28"/>
              </w:rPr>
              <w:t>录</w:t>
            </w:r>
          </w:p>
        </w:tc>
        <w:tc>
          <w:tcPr>
            <w:tcW w:w="1980" w:type="dxa"/>
            <w:tcBorders>
              <w:top w:val="single" w:color="auto" w:sz="6" w:space="0"/>
              <w:left w:val="single" w:color="auto" w:sz="4" w:space="0"/>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1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820" w:hRule="atLeast"/>
          <w:jc w:val="center"/>
        </w:trPr>
        <w:tc>
          <w:tcPr>
            <w:tcW w:w="1678" w:type="dxa"/>
            <w:vMerge w:val="continue"/>
            <w:tcBorders>
              <w:left w:val="single" w:color="auto" w:sz="4" w:space="0"/>
              <w:bottom w:val="single" w:color="auto" w:sz="4" w:space="0"/>
              <w:right w:val="single" w:color="auto" w:sz="4" w:space="0"/>
            </w:tcBorders>
            <w:vAlign w:val="center"/>
          </w:tcPr>
          <w:p>
            <w:pPr>
              <w:spacing w:line="360" w:lineRule="exact"/>
              <w:jc w:val="center"/>
              <w:rPr>
                <w:rFonts w:ascii="宋体" w:hAnsi="宋体"/>
                <w:b/>
                <w:sz w:val="28"/>
              </w:rPr>
            </w:pPr>
          </w:p>
        </w:tc>
        <w:tc>
          <w:tcPr>
            <w:tcW w:w="1980" w:type="dxa"/>
            <w:tcBorders>
              <w:top w:val="single" w:color="auto" w:sz="6" w:space="0"/>
              <w:left w:val="single" w:color="auto" w:sz="4" w:space="0"/>
              <w:bottom w:val="single" w:color="auto" w:sz="4" w:space="0"/>
              <w:right w:val="single" w:color="auto" w:sz="6" w:space="0"/>
            </w:tcBorders>
            <w:vAlign w:val="center"/>
          </w:tcPr>
          <w:p>
            <w:pPr>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14</w:t>
            </w:r>
          </w:p>
        </w:tc>
        <w:tc>
          <w:tcPr>
            <w:tcW w:w="6213" w:type="dxa"/>
            <w:gridSpan w:val="4"/>
            <w:tcBorders>
              <w:top w:val="single" w:color="auto" w:sz="6" w:space="0"/>
              <w:left w:val="single" w:color="auto" w:sz="6" w:space="0"/>
              <w:bottom w:val="single" w:color="auto" w:sz="4" w:space="0"/>
              <w:right w:val="single" w:color="000000" w:sz="4" w:space="0"/>
            </w:tcBorders>
          </w:tcPr>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sz w:val="24"/>
              </w:rPr>
            </w:pPr>
            <w:r>
              <w:rPr>
                <w:rFonts w:hint="eastAsia" w:ascii="宋体" w:hAnsi="宋体" w:cs="宋体"/>
                <w:kern w:val="0"/>
                <w:sz w:val="22"/>
                <w:szCs w:val="22"/>
              </w:rPr>
              <w:t>1、中小学后勤、安全、卫生等管理制度</w:t>
            </w:r>
          </w:p>
          <w:p>
            <w:pPr>
              <w:spacing w:line="440" w:lineRule="exact"/>
              <w:rPr>
                <w:rFonts w:ascii="宋体" w:hAnsi="宋体" w:cs="宋体"/>
                <w:kern w:val="0"/>
                <w:sz w:val="22"/>
                <w:szCs w:val="22"/>
              </w:rPr>
            </w:pPr>
            <w:r>
              <w:rPr>
                <w:rFonts w:hint="eastAsia" w:ascii="宋体" w:hAnsi="宋体" w:cs="宋体"/>
                <w:kern w:val="0"/>
                <w:sz w:val="22"/>
                <w:szCs w:val="22"/>
              </w:rPr>
              <w:t>2、中小学食堂卫生许可证和从业人员健康体检合格证复印件</w:t>
            </w:r>
          </w:p>
          <w:p>
            <w:pPr>
              <w:spacing w:line="440" w:lineRule="exact"/>
              <w:rPr>
                <w:rFonts w:ascii="宋体" w:hAnsi="宋体" w:cs="宋体"/>
                <w:kern w:val="0"/>
                <w:sz w:val="22"/>
                <w:szCs w:val="22"/>
              </w:rPr>
            </w:pPr>
            <w:r>
              <w:rPr>
                <w:rFonts w:hint="eastAsia" w:ascii="宋体" w:hAnsi="宋体" w:cs="宋体"/>
                <w:kern w:val="0"/>
                <w:sz w:val="22"/>
                <w:szCs w:val="22"/>
                <w:lang w:val="en-US" w:eastAsia="zh-CN"/>
              </w:rPr>
              <w:t>3</w:t>
            </w:r>
            <w:r>
              <w:rPr>
                <w:rFonts w:hint="eastAsia" w:ascii="宋体" w:hAnsi="宋体" w:cs="宋体"/>
                <w:kern w:val="0"/>
                <w:sz w:val="22"/>
                <w:szCs w:val="22"/>
              </w:rPr>
              <w:t>、学生厕所按标准配备统计表（男30：1、女15：1）</w:t>
            </w:r>
          </w:p>
          <w:p>
            <w:pPr>
              <w:spacing w:line="440" w:lineRule="exact"/>
              <w:rPr>
                <w:rFonts w:ascii="宋体" w:hAnsi="宋体" w:cs="宋体"/>
                <w:kern w:val="0"/>
                <w:sz w:val="22"/>
                <w:szCs w:val="22"/>
              </w:rPr>
            </w:pPr>
            <w:r>
              <w:rPr>
                <w:rFonts w:hint="eastAsia" w:ascii="宋体" w:hAnsi="宋体" w:cs="宋体"/>
                <w:kern w:val="0"/>
                <w:sz w:val="22"/>
                <w:szCs w:val="22"/>
                <w:lang w:val="en-US" w:eastAsia="zh-CN"/>
              </w:rPr>
              <w:t>4</w:t>
            </w:r>
            <w:r>
              <w:rPr>
                <w:rFonts w:hint="eastAsia" w:ascii="宋体" w:hAnsi="宋体" w:cs="宋体"/>
                <w:kern w:val="0"/>
                <w:sz w:val="22"/>
                <w:szCs w:val="22"/>
              </w:rPr>
              <w:t>、饮用水检测证明及相应设施图片</w:t>
            </w:r>
          </w:p>
          <w:p>
            <w:pPr>
              <w:spacing w:line="440" w:lineRule="exact"/>
              <w:rPr>
                <w:rFonts w:hint="eastAsia"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sz w:val="24"/>
              </w:rPr>
            </w:pPr>
          </w:p>
        </w:tc>
      </w:tr>
    </w:tbl>
    <w:p>
      <w:pPr>
        <w:jc w:val="center"/>
        <w:rPr>
          <w:rFonts w:hint="eastAsia"/>
          <w:b/>
          <w:sz w:val="30"/>
          <w:szCs w:val="30"/>
        </w:rPr>
      </w:pPr>
    </w:p>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ascii="宋体" w:hAnsi="宋体"/>
                <w:b/>
                <w:bCs/>
                <w:kern w:val="0"/>
                <w:sz w:val="28"/>
                <w:szCs w:val="28"/>
              </w:rPr>
              <w:t>师资队伍建设</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04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48" w:firstLineChars="196"/>
              <w:rPr>
                <w:rFonts w:ascii="宋体" w:hAnsi="宋体"/>
                <w:kern w:val="0"/>
                <w:sz w:val="28"/>
                <w:szCs w:val="28"/>
              </w:rPr>
            </w:pPr>
            <w:r>
              <w:rPr>
                <w:rFonts w:hint="eastAsia" w:ascii="黑体" w:hAnsi="黑体" w:eastAsia="黑体" w:cs="黑体"/>
                <w:b w:val="0"/>
                <w:bCs/>
                <w:kern w:val="0"/>
                <w:sz w:val="28"/>
                <w:szCs w:val="28"/>
              </w:rPr>
              <w:t>1.3.1</w:t>
            </w:r>
            <w:r>
              <w:rPr>
                <w:rFonts w:ascii="黑体" w:hAnsi="黑体" w:eastAsia="黑体"/>
                <w:color w:val="000000"/>
                <w:kern w:val="0"/>
                <w:sz w:val="24"/>
              </w:rPr>
              <w:t>按照省标准配齐配足幼儿园、中小学</w:t>
            </w:r>
            <w:r>
              <w:rPr>
                <w:rFonts w:hint="eastAsia" w:ascii="黑体" w:hAnsi="黑体" w:eastAsia="黑体"/>
                <w:color w:val="000000"/>
                <w:kern w:val="0"/>
                <w:sz w:val="24"/>
              </w:rPr>
              <w:t>教师</w:t>
            </w:r>
            <w:r>
              <w:rPr>
                <w:rFonts w:ascii="黑体" w:hAnsi="黑体" w:eastAsia="黑体"/>
                <w:color w:val="000000"/>
                <w:kern w:val="0"/>
                <w:sz w:val="24"/>
              </w:rPr>
              <w:t>；</w:t>
            </w:r>
            <w:r>
              <w:rPr>
                <w:rFonts w:hint="eastAsia" w:ascii="黑体" w:hAnsi="黑体" w:eastAsia="黑体"/>
                <w:color w:val="000000"/>
                <w:kern w:val="0"/>
                <w:sz w:val="24"/>
              </w:rPr>
              <w:t>6个班以上的非完全小学</w:t>
            </w:r>
            <w:r>
              <w:rPr>
                <w:rFonts w:ascii="黑体" w:hAnsi="黑体" w:eastAsia="黑体"/>
                <w:color w:val="000000"/>
                <w:kern w:val="0"/>
                <w:sz w:val="24"/>
              </w:rPr>
              <w:t>、教学点</w:t>
            </w:r>
            <w:r>
              <w:rPr>
                <w:rFonts w:hint="eastAsia" w:ascii="黑体" w:hAnsi="黑体" w:eastAsia="黑体"/>
                <w:color w:val="000000"/>
                <w:kern w:val="0"/>
                <w:sz w:val="24"/>
              </w:rPr>
              <w:t>按照小学编制标准配备教师，6个班以下</w:t>
            </w:r>
            <w:r>
              <w:rPr>
                <w:rFonts w:ascii="黑体" w:hAnsi="黑体" w:eastAsia="黑体"/>
                <w:color w:val="000000"/>
                <w:kern w:val="0"/>
                <w:sz w:val="24"/>
              </w:rPr>
              <w:t>的</w:t>
            </w:r>
            <w:r>
              <w:rPr>
                <w:rFonts w:hint="eastAsia" w:ascii="黑体" w:hAnsi="黑体" w:eastAsia="黑体"/>
                <w:color w:val="000000"/>
                <w:kern w:val="0"/>
                <w:sz w:val="24"/>
              </w:rPr>
              <w:t>非完全小学</w:t>
            </w:r>
            <w:r>
              <w:rPr>
                <w:rFonts w:ascii="黑体" w:hAnsi="黑体" w:eastAsia="黑体"/>
                <w:color w:val="000000"/>
                <w:kern w:val="0"/>
                <w:sz w:val="24"/>
              </w:rPr>
              <w:t>、教学点班均教师不</w:t>
            </w:r>
            <w:r>
              <w:rPr>
                <w:rFonts w:hint="eastAsia" w:ascii="黑体" w:hAnsi="黑体" w:eastAsia="黑体"/>
                <w:color w:val="000000"/>
                <w:kern w:val="0"/>
                <w:sz w:val="24"/>
              </w:rPr>
              <w:t>少</w:t>
            </w:r>
            <w:r>
              <w:rPr>
                <w:rFonts w:ascii="黑体" w:hAnsi="黑体" w:eastAsia="黑体"/>
                <w:color w:val="000000"/>
                <w:kern w:val="0"/>
                <w:sz w:val="24"/>
              </w:rPr>
              <w:t>于1人；无代课教师。</w:t>
            </w:r>
          </w:p>
        </w:tc>
      </w:tr>
      <w:tr>
        <w:tblPrEx>
          <w:tblLayout w:type="fixed"/>
          <w:tblCellMar>
            <w:top w:w="0" w:type="dxa"/>
            <w:left w:w="108" w:type="dxa"/>
            <w:bottom w:w="0" w:type="dxa"/>
            <w:right w:w="108" w:type="dxa"/>
          </w:tblCellMar>
        </w:tblPrEx>
        <w:trPr>
          <w:trHeight w:val="10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本指标需通过现场核查、访谈并根据学年初教育事业统计数据及省编制标准进行评分。</w:t>
            </w:r>
            <w:r>
              <w:rPr>
                <w:rFonts w:asciiTheme="minorEastAsia" w:hAnsiTheme="minorEastAsia" w:eastAsiaTheme="minorEastAsia"/>
                <w:color w:val="000000"/>
                <w:kern w:val="0"/>
                <w:sz w:val="24"/>
              </w:rPr>
              <w:t>各类学校按照上述师生比及有关要求配齐配足幼儿园、中小学教师；6个班以上的非完全小学、教学点按照小学编制标准配备教师，6个班以下的非完全小学、教学点班均教师不少于1人；无代课教师。以上3个要素都达到的得5分</w:t>
            </w:r>
            <w:r>
              <w:rPr>
                <w:rFonts w:asciiTheme="minorEastAsia" w:hAnsiTheme="minorEastAsia" w:eastAsiaTheme="minorEastAsia"/>
                <w:sz w:val="24"/>
              </w:rPr>
              <w:t>，否则0分。</w:t>
            </w:r>
          </w:p>
        </w:tc>
      </w:tr>
      <w:tr>
        <w:tblPrEx>
          <w:tblLayout w:type="fixed"/>
          <w:tblCellMar>
            <w:top w:w="0" w:type="dxa"/>
            <w:left w:w="108" w:type="dxa"/>
            <w:bottom w:w="0" w:type="dxa"/>
            <w:right w:w="108" w:type="dxa"/>
          </w:tblCellMar>
        </w:tblPrEx>
        <w:trPr>
          <w:trHeight w:val="199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rPr>
              <w:t>我镇学校能严格</w:t>
            </w:r>
            <w:r>
              <w:rPr>
                <w:rFonts w:ascii="宋体" w:hAnsi="宋体"/>
                <w:color w:val="auto"/>
                <w:sz w:val="24"/>
                <w:szCs w:val="24"/>
              </w:rPr>
              <w:t>按照省定编制标准配齐配足幼儿园、中小学</w:t>
            </w:r>
            <w:r>
              <w:rPr>
                <w:rFonts w:hint="eastAsia" w:ascii="宋体" w:hAnsi="宋体"/>
                <w:color w:val="auto"/>
                <w:sz w:val="24"/>
                <w:szCs w:val="24"/>
              </w:rPr>
              <w:t>教职工</w:t>
            </w:r>
            <w:r>
              <w:rPr>
                <w:rFonts w:ascii="宋体" w:hAnsi="宋体"/>
                <w:color w:val="auto"/>
                <w:sz w:val="24"/>
                <w:szCs w:val="24"/>
              </w:rPr>
              <w:t>；</w:t>
            </w:r>
            <w:r>
              <w:rPr>
                <w:rFonts w:hint="eastAsia" w:ascii="宋体" w:hAnsi="宋体"/>
                <w:color w:val="auto"/>
                <w:sz w:val="24"/>
                <w:szCs w:val="24"/>
              </w:rPr>
              <w:t>全镇</w:t>
            </w:r>
            <w:r>
              <w:rPr>
                <w:rFonts w:ascii="宋体" w:hAnsi="宋体"/>
                <w:color w:val="auto"/>
                <w:sz w:val="24"/>
                <w:szCs w:val="24"/>
              </w:rPr>
              <w:t>无代课教师。</w:t>
            </w:r>
            <w:r>
              <w:rPr>
                <w:rFonts w:hint="eastAsia" w:ascii="宋体" w:hAnsi="宋体"/>
                <w:color w:val="auto"/>
                <w:sz w:val="24"/>
                <w:szCs w:val="24"/>
              </w:rPr>
              <w:t>自评得5分。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5475"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15</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sz w:val="24"/>
              </w:rPr>
            </w:pPr>
            <w:r>
              <w:rPr>
                <w:rFonts w:hint="eastAsia" w:ascii="宋体" w:hAnsi="宋体" w:cs="宋体"/>
                <w:kern w:val="0"/>
                <w:sz w:val="22"/>
                <w:szCs w:val="22"/>
                <w:lang w:val="en-US" w:eastAsia="zh-CN"/>
              </w:rPr>
              <w:t>1</w:t>
            </w:r>
            <w:r>
              <w:rPr>
                <w:rFonts w:hint="eastAsia" w:ascii="宋体" w:hAnsi="宋体" w:cs="宋体"/>
                <w:kern w:val="0"/>
                <w:sz w:val="22"/>
                <w:szCs w:val="22"/>
              </w:rPr>
              <w:t>、各校（园）教职员工统计表（项目涵盖编制数、实有数）</w:t>
            </w:r>
          </w:p>
          <w:p>
            <w:pPr>
              <w:spacing w:line="440" w:lineRule="exact"/>
              <w:rPr>
                <w:rFonts w:ascii="宋体" w:hAnsi="宋体" w:cs="宋体"/>
                <w:kern w:val="0"/>
                <w:sz w:val="22"/>
                <w:szCs w:val="22"/>
              </w:rPr>
            </w:pPr>
            <w:r>
              <w:rPr>
                <w:rFonts w:hint="eastAsia" w:ascii="宋体" w:hAnsi="宋体" w:cs="宋体"/>
                <w:kern w:val="0"/>
                <w:sz w:val="22"/>
                <w:szCs w:val="22"/>
                <w:lang w:val="en-US" w:eastAsia="zh-CN"/>
              </w:rPr>
              <w:t>2</w:t>
            </w:r>
            <w:r>
              <w:rPr>
                <w:rFonts w:hint="eastAsia" w:ascii="宋体" w:hAnsi="宋体" w:cs="宋体"/>
                <w:kern w:val="0"/>
                <w:sz w:val="22"/>
                <w:szCs w:val="22"/>
              </w:rPr>
              <w:t>、各校（园）教职员工花名册</w:t>
            </w:r>
          </w:p>
          <w:p>
            <w:pPr>
              <w:spacing w:line="440" w:lineRule="exact"/>
              <w:rPr>
                <w:rFonts w:ascii="宋体" w:hAnsi="宋体" w:cs="宋体"/>
                <w:kern w:val="0"/>
                <w:sz w:val="22"/>
                <w:szCs w:val="22"/>
              </w:rPr>
            </w:pPr>
            <w:r>
              <w:rPr>
                <w:rFonts w:hint="eastAsia" w:ascii="宋体" w:hAnsi="宋体" w:cs="宋体"/>
                <w:kern w:val="0"/>
                <w:sz w:val="22"/>
                <w:szCs w:val="22"/>
                <w:lang w:val="en-US" w:eastAsia="zh-CN"/>
              </w:rPr>
              <w:t>3</w:t>
            </w:r>
            <w:r>
              <w:rPr>
                <w:rFonts w:hint="eastAsia" w:ascii="宋体" w:hAnsi="宋体" w:cs="宋体"/>
                <w:kern w:val="0"/>
                <w:sz w:val="22"/>
                <w:szCs w:val="22"/>
              </w:rPr>
              <w:t>、全镇小学、教学点情况及教师人数统计表</w:t>
            </w:r>
          </w:p>
          <w:p>
            <w:pPr>
              <w:spacing w:line="440" w:lineRule="exact"/>
              <w:rPr>
                <w:rFonts w:ascii="宋体" w:hAnsi="宋体"/>
                <w:sz w:val="22"/>
                <w:szCs w:val="22"/>
              </w:rPr>
            </w:pPr>
            <w:r>
              <w:rPr>
                <w:rFonts w:hint="eastAsia" w:ascii="宋体" w:hAnsi="宋体"/>
                <w:sz w:val="22"/>
                <w:szCs w:val="22"/>
                <w:lang w:val="en-US" w:eastAsia="zh-CN"/>
              </w:rPr>
              <w:t>4</w:t>
            </w:r>
            <w:r>
              <w:rPr>
                <w:rFonts w:hint="eastAsia" w:ascii="宋体" w:hAnsi="宋体"/>
                <w:sz w:val="22"/>
                <w:szCs w:val="22"/>
              </w:rPr>
              <w:t>、各小学、教学点教师花名册</w:t>
            </w:r>
          </w:p>
          <w:p>
            <w:pPr>
              <w:spacing w:line="440" w:lineRule="exact"/>
              <w:rPr>
                <w:rFonts w:ascii="宋体" w:hAnsi="宋体"/>
                <w:sz w:val="22"/>
                <w:szCs w:val="22"/>
              </w:rPr>
            </w:pPr>
            <w:r>
              <w:rPr>
                <w:rFonts w:hint="eastAsia" w:ascii="宋体" w:hAnsi="宋体"/>
                <w:sz w:val="22"/>
                <w:szCs w:val="22"/>
                <w:lang w:val="en-US" w:eastAsia="zh-CN"/>
              </w:rPr>
              <w:t>5</w:t>
            </w:r>
            <w:r>
              <w:rPr>
                <w:rFonts w:hint="eastAsia" w:ascii="宋体" w:hAnsi="宋体"/>
                <w:sz w:val="22"/>
                <w:szCs w:val="22"/>
              </w:rPr>
              <w:t>、无代课教师证明材料</w:t>
            </w:r>
          </w:p>
          <w:p>
            <w:pPr>
              <w:spacing w:line="440" w:lineRule="exact"/>
              <w:rPr>
                <w:rFonts w:ascii="宋体" w:hAnsi="宋体"/>
                <w:sz w:val="24"/>
              </w:rPr>
            </w:pPr>
          </w:p>
          <w:p>
            <w:pPr>
              <w:spacing w:line="440" w:lineRule="exact"/>
              <w:rPr>
                <w:rFonts w:ascii="宋体" w:hAnsi="宋体"/>
                <w:sz w:val="24"/>
              </w:rPr>
            </w:pPr>
          </w:p>
          <w:p>
            <w:pPr>
              <w:spacing w:line="440" w:lineRule="exact"/>
              <w:rPr>
                <w:rFonts w:ascii="宋体" w:hAnsi="宋体"/>
                <w:sz w:val="24"/>
              </w:rPr>
            </w:pPr>
          </w:p>
          <w:p>
            <w:pPr>
              <w:spacing w:line="440" w:lineRule="exact"/>
              <w:rPr>
                <w:rFonts w:ascii="宋体" w:hAnsi="宋体"/>
                <w:sz w:val="24"/>
              </w:rPr>
            </w:pPr>
          </w:p>
          <w:p>
            <w:pPr>
              <w:spacing w:line="440" w:lineRule="exact"/>
              <w:rPr>
                <w:rFonts w:ascii="宋体" w:hAnsi="宋体"/>
                <w:sz w:val="24"/>
              </w:rPr>
            </w:pPr>
          </w:p>
        </w:tc>
      </w:tr>
    </w:tbl>
    <w:p>
      <w:pP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ascii="宋体" w:hAnsi="宋体"/>
                <w:b/>
                <w:bCs/>
                <w:kern w:val="0"/>
                <w:sz w:val="28"/>
                <w:szCs w:val="28"/>
              </w:rPr>
              <w:t>师资队伍建设</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8</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b/>
                <w:bCs/>
                <w:color w:val="auto"/>
                <w:kern w:val="0"/>
                <w:sz w:val="28"/>
                <w:szCs w:val="28"/>
                <w:lang w:val="en-US" w:eastAsia="zh-CN"/>
              </w:rPr>
              <w:t>7</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82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ascii="宋体" w:hAnsi="宋体"/>
                <w:b/>
                <w:kern w:val="0"/>
                <w:sz w:val="28"/>
                <w:szCs w:val="28"/>
              </w:rPr>
              <w:t>1.3.2</w:t>
            </w:r>
            <w:r>
              <w:rPr>
                <w:rFonts w:hint="eastAsia" w:ascii="宋体" w:hAnsi="宋体"/>
                <w:kern w:val="0"/>
                <w:sz w:val="24"/>
              </w:rPr>
              <w:t>义务教育阶段教师学科结构与中小学课程结构基本匹配，体育、音乐、美术、信息技术以及小学英语、科学等学科教师满足课程开设要求；学前教育教师资格证持证率达到80%，且逐年提高比例。</w:t>
            </w:r>
          </w:p>
        </w:tc>
      </w:tr>
      <w:tr>
        <w:tblPrEx>
          <w:tblLayout w:type="fixed"/>
          <w:tblCellMar>
            <w:top w:w="0" w:type="dxa"/>
            <w:left w:w="108" w:type="dxa"/>
            <w:bottom w:w="0" w:type="dxa"/>
            <w:right w:w="108" w:type="dxa"/>
          </w:tblCellMar>
        </w:tblPrEx>
        <w:trPr>
          <w:trHeight w:val="4272"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本指标需通过现场核查、访谈并根据学年初教育事业统计数据进行评分。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学前教育教师资格证持证率=具有幼儿教师资格证的学前教育教师人数÷学前教育教师人数×100%。</w:t>
            </w:r>
          </w:p>
          <w:p>
            <w:pPr>
              <w:spacing w:line="500" w:lineRule="exact"/>
              <w:ind w:firstLine="480" w:firstLineChars="200"/>
              <w:rPr>
                <w:rFonts w:asciiTheme="minorEastAsia" w:hAnsiTheme="minorEastAsia" w:eastAsiaTheme="minorEastAsia"/>
                <w:kern w:val="0"/>
                <w:sz w:val="24"/>
              </w:rPr>
            </w:pPr>
            <w:r>
              <w:rPr>
                <w:rFonts w:asciiTheme="minorEastAsia" w:hAnsiTheme="minorEastAsia" w:eastAsiaTheme="minorEastAsia"/>
                <w:kern w:val="0"/>
                <w:sz w:val="24"/>
              </w:rPr>
              <w:t>义务教育阶段教师学科结构与中小学课程结构基本匹配，体育、音乐、美术、信息技术以及小学英语、科学等学科教师满足课程开设要求的得6分，检查发现有未能满足课程开设要求的，一个科目扣1分。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kern w:val="0"/>
                <w:sz w:val="24"/>
              </w:rPr>
              <w:t>学前教育教师资格证持证率达到80%，且逐年提高比例的得2分，未达80%的，每少5个百分点扣0.3分，扣完本指标分为止；已达80%，但近三年未逐年提高比例的，在本指标分中扣0.5分。</w:t>
            </w:r>
          </w:p>
        </w:tc>
      </w:tr>
      <w:tr>
        <w:tblPrEx>
          <w:tblLayout w:type="fixed"/>
          <w:tblCellMar>
            <w:top w:w="0" w:type="dxa"/>
            <w:left w:w="108" w:type="dxa"/>
            <w:bottom w:w="0" w:type="dxa"/>
            <w:right w:w="108" w:type="dxa"/>
          </w:tblCellMar>
        </w:tblPrEx>
        <w:trPr>
          <w:trHeight w:val="4653"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rPr>
              <w:t>我镇</w:t>
            </w:r>
            <w:r>
              <w:rPr>
                <w:rFonts w:hint="eastAsia" w:ascii="宋体" w:hAnsi="宋体"/>
                <w:color w:val="auto"/>
                <w:sz w:val="24"/>
              </w:rPr>
              <w:t>义务教育阶段教师学科结构与中小学课程结构匹配，体育、音乐、美术、信息技术以及小学英语、科学教师能满足课程开设要求</w:t>
            </w:r>
            <w:r>
              <w:rPr>
                <w:rFonts w:hint="eastAsia" w:ascii="宋体" w:hAnsi="宋体"/>
                <w:color w:val="auto"/>
                <w:sz w:val="24"/>
                <w:lang w:val="en-US" w:eastAsia="zh-CN"/>
              </w:rPr>
              <w:t>,但仍有个别学校一些学科还由其它专业教师任教，扣1分</w:t>
            </w:r>
            <w:r>
              <w:rPr>
                <w:rFonts w:hint="eastAsia" w:ascii="宋体" w:hAnsi="宋体"/>
                <w:color w:val="auto"/>
                <w:sz w:val="24"/>
              </w:rPr>
              <w:t>。学前教育教师资格证持证率达到80%，且逐年提高比例。</w:t>
            </w:r>
            <w:r>
              <w:rPr>
                <w:rFonts w:hint="eastAsia" w:ascii="宋体" w:hAnsi="宋体" w:cs="宋体"/>
                <w:color w:val="auto"/>
                <w:sz w:val="24"/>
                <w:szCs w:val="24"/>
              </w:rPr>
              <w:t>自评得</w:t>
            </w:r>
            <w:r>
              <w:rPr>
                <w:rFonts w:hint="eastAsia" w:ascii="宋体" w:hAnsi="宋体" w:cs="宋体"/>
                <w:color w:val="auto"/>
                <w:sz w:val="24"/>
                <w:szCs w:val="24"/>
                <w:lang w:val="en-US" w:eastAsia="zh-CN"/>
              </w:rPr>
              <w:t>7</w:t>
            </w:r>
            <w:r>
              <w:rPr>
                <w:rFonts w:hint="eastAsia" w:ascii="宋体" w:hAnsi="宋体" w:cs="宋体"/>
                <w:color w:val="auto"/>
                <w:sz w:val="24"/>
                <w:szCs w:val="24"/>
              </w:rPr>
              <w:t>分。</w:t>
            </w:r>
          </w:p>
        </w:tc>
      </w:tr>
    </w:tbl>
    <w:p>
      <w:pPr>
        <w:ind w:firstLine="301" w:firstLineChars="100"/>
        <w:jc w:val="both"/>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6203"/>
      </w:tblGrid>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3"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165"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16</w:t>
            </w:r>
          </w:p>
        </w:tc>
        <w:tc>
          <w:tcPr>
            <w:tcW w:w="6203" w:type="dxa"/>
            <w:tcBorders>
              <w:top w:val="single" w:color="000000" w:sz="4" w:space="0"/>
              <w:left w:val="nil"/>
              <w:bottom w:val="single" w:color="auto" w:sz="4" w:space="0"/>
              <w:right w:val="single" w:color="000000" w:sz="4" w:space="0"/>
            </w:tcBorders>
            <w:vAlign w:val="center"/>
          </w:tcPr>
          <w:p>
            <w:pPr>
              <w:spacing w:line="440" w:lineRule="exact"/>
              <w:rPr>
                <w:rFonts w:ascii="宋体" w:hAnsi="宋体"/>
                <w:sz w:val="24"/>
              </w:rPr>
            </w:pPr>
            <w:r>
              <w:rPr>
                <w:rFonts w:hint="eastAsia" w:ascii="宋体" w:hAnsi="宋体" w:cs="宋体"/>
                <w:kern w:val="0"/>
                <w:sz w:val="22"/>
                <w:szCs w:val="22"/>
              </w:rPr>
              <w:t>1、全镇中小学专任教师花名册</w:t>
            </w:r>
          </w:p>
          <w:p>
            <w:pPr>
              <w:spacing w:line="440" w:lineRule="exact"/>
              <w:rPr>
                <w:rFonts w:ascii="宋体" w:hAnsi="宋体" w:cs="宋体"/>
                <w:kern w:val="0"/>
                <w:sz w:val="22"/>
                <w:szCs w:val="22"/>
              </w:rPr>
            </w:pPr>
            <w:r>
              <w:rPr>
                <w:rFonts w:hint="eastAsia" w:ascii="宋体" w:hAnsi="宋体" w:cs="宋体"/>
                <w:kern w:val="0"/>
                <w:sz w:val="22"/>
                <w:szCs w:val="22"/>
              </w:rPr>
              <w:t>2、学校体育、音乐、美术、信息技术、英语、科学教师配备情况一览表，学校总</w:t>
            </w:r>
            <w:r>
              <w:rPr>
                <w:rFonts w:hint="eastAsia" w:ascii="宋体" w:hAnsi="宋体" w:cs="宋体"/>
                <w:kern w:val="0"/>
                <w:sz w:val="22"/>
                <w:szCs w:val="22"/>
                <w:lang w:eastAsia="zh-CN"/>
              </w:rPr>
              <w:t>课程表</w:t>
            </w:r>
          </w:p>
          <w:p>
            <w:pPr>
              <w:spacing w:line="440" w:lineRule="exact"/>
              <w:rPr>
                <w:rFonts w:ascii="宋体" w:hAnsi="宋体" w:cs="宋体"/>
                <w:kern w:val="0"/>
                <w:sz w:val="22"/>
                <w:szCs w:val="22"/>
              </w:rPr>
            </w:pPr>
            <w:r>
              <w:rPr>
                <w:rFonts w:hint="eastAsia" w:ascii="宋体" w:hAnsi="宋体" w:cs="宋体"/>
                <w:kern w:val="0"/>
                <w:sz w:val="22"/>
                <w:szCs w:val="22"/>
              </w:rPr>
              <w:t>3、近三年学前教育教师持证率情况比率统计表、幼儿园教师花名册</w:t>
            </w:r>
          </w:p>
          <w:p>
            <w:pPr>
              <w:spacing w:line="440" w:lineRule="exact"/>
              <w:rPr>
                <w:rFonts w:ascii="宋体" w:hAnsi="宋体"/>
                <w:sz w:val="24"/>
              </w:rPr>
            </w:pPr>
            <w:r>
              <w:rPr>
                <w:rFonts w:hint="eastAsia" w:ascii="宋体" w:hAnsi="宋体" w:cs="宋体"/>
                <w:kern w:val="0"/>
                <w:sz w:val="22"/>
                <w:szCs w:val="22"/>
              </w:rPr>
              <w:t>4、全镇幼儿园教师学历和资格证书复印件</w:t>
            </w:r>
          </w:p>
          <w:p>
            <w:pPr>
              <w:spacing w:line="440" w:lineRule="exact"/>
              <w:rPr>
                <w:rFonts w:ascii="宋体" w:hAnsi="宋体"/>
                <w:sz w:val="24"/>
              </w:rPr>
            </w:pPr>
          </w:p>
        </w:tc>
      </w:tr>
    </w:tbl>
    <w:p>
      <w:pPr>
        <w:jc w:val="center"/>
        <w:rPr>
          <w:b/>
          <w:sz w:val="30"/>
          <w:szCs w:val="30"/>
        </w:rPr>
      </w:pPr>
    </w:p>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b/>
                <w:bCs/>
                <w:kern w:val="0"/>
                <w:sz w:val="28"/>
                <w:szCs w:val="28"/>
              </w:rPr>
            </w:pPr>
            <w:r>
              <w:rPr>
                <w:rFonts w:hint="eastAsia" w:ascii="宋体" w:hAnsi="宋体"/>
                <w:b/>
                <w:bCs/>
                <w:kern w:val="0"/>
                <w:sz w:val="28"/>
                <w:szCs w:val="28"/>
              </w:rPr>
              <w:t>教育管理</w:t>
            </w:r>
          </w:p>
          <w:p>
            <w:pPr>
              <w:widowControl/>
              <w:spacing w:line="360" w:lineRule="atLeast"/>
              <w:jc w:val="center"/>
              <w:rPr>
                <w:rFonts w:ascii="宋体" w:hAnsi="宋体"/>
                <w:b/>
                <w:bCs/>
                <w:kern w:val="0"/>
                <w:sz w:val="28"/>
                <w:szCs w:val="28"/>
              </w:rPr>
            </w:pPr>
            <w:r>
              <w:rPr>
                <w:rFonts w:hint="eastAsia" w:ascii="宋体" w:hAnsi="宋体"/>
                <w:b/>
                <w:bCs/>
                <w:kern w:val="0"/>
                <w:sz w:val="28"/>
                <w:szCs w:val="28"/>
                <w:lang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0"/>
              <w:rPr>
                <w:rFonts w:ascii="宋体" w:hAnsi="宋体"/>
                <w:kern w:val="0"/>
                <w:sz w:val="28"/>
                <w:szCs w:val="28"/>
              </w:rPr>
            </w:pPr>
            <w:r>
              <w:rPr>
                <w:rFonts w:hint="eastAsia" w:ascii="黑体" w:hAnsi="黑体" w:eastAsia="黑体" w:cs="黑体"/>
                <w:b w:val="0"/>
                <w:bCs/>
                <w:kern w:val="0"/>
                <w:sz w:val="28"/>
                <w:szCs w:val="28"/>
              </w:rPr>
              <w:t>2.4.1</w:t>
            </w:r>
            <w:r>
              <w:rPr>
                <w:rFonts w:hint="eastAsia" w:ascii="黑体" w:hAnsi="黑体" w:eastAsia="黑体" w:cs="黑体"/>
                <w:b w:val="0"/>
                <w:bCs/>
                <w:kern w:val="0"/>
                <w:sz w:val="24"/>
              </w:rPr>
              <w:t>义务教育学校不设重点校和重点班。</w:t>
            </w:r>
          </w:p>
        </w:tc>
      </w:tr>
      <w:tr>
        <w:tblPrEx>
          <w:tblLayout w:type="fixed"/>
          <w:tblCellMar>
            <w:top w:w="0" w:type="dxa"/>
            <w:left w:w="108" w:type="dxa"/>
            <w:bottom w:w="0" w:type="dxa"/>
            <w:right w:w="108" w:type="dxa"/>
          </w:tblCellMar>
        </w:tblPrEx>
        <w:trPr>
          <w:trHeight w:val="196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480" w:firstLineChars="200"/>
              <w:rPr>
                <w:rFonts w:ascii="宋体" w:hAnsi="宋体"/>
                <w:kern w:val="0"/>
                <w:sz w:val="24"/>
              </w:rPr>
            </w:pPr>
            <w:r>
              <w:rPr>
                <w:rFonts w:hint="eastAsia" w:ascii="宋体" w:hAnsi="宋体"/>
                <w:kern w:val="0"/>
                <w:sz w:val="24"/>
              </w:rPr>
              <w:t>主要看是否有重点校、重点班现象。若未发现有的且无相关违规行为投诉的，得3分。发现有的，则为0分。</w:t>
            </w:r>
          </w:p>
        </w:tc>
      </w:tr>
      <w:tr>
        <w:tblPrEx>
          <w:tblLayout w:type="fixed"/>
          <w:tblCellMar>
            <w:top w:w="0" w:type="dxa"/>
            <w:left w:w="108" w:type="dxa"/>
            <w:bottom w:w="0" w:type="dxa"/>
            <w:right w:w="108" w:type="dxa"/>
          </w:tblCellMar>
        </w:tblPrEx>
        <w:trPr>
          <w:trHeight w:val="226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rPr>
              <w:t>我镇没有设重点学校和非重点学校，我</w:t>
            </w:r>
            <w:r>
              <w:rPr>
                <w:rFonts w:hint="eastAsia" w:ascii="宋体" w:hAnsi="宋体"/>
                <w:color w:val="auto"/>
                <w:sz w:val="24"/>
                <w:szCs w:val="24"/>
                <w:lang w:eastAsia="zh-CN"/>
              </w:rPr>
              <w:t>镇</w:t>
            </w:r>
            <w:r>
              <w:rPr>
                <w:rFonts w:hint="eastAsia" w:ascii="宋体" w:hAnsi="宋体"/>
                <w:color w:val="auto"/>
                <w:sz w:val="24"/>
                <w:szCs w:val="24"/>
              </w:rPr>
              <w:t>学校没有设重点班和非重点班，充分体现了教育的均衡与公平。自评得3分。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326"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hint="eastAsia" w:ascii="宋体" w:hAnsi="宋体" w:eastAsia="宋体"/>
                <w:kern w:val="0"/>
                <w:sz w:val="24"/>
                <w:lang w:eastAsia="zh-CN"/>
              </w:rPr>
            </w:pPr>
            <w:r>
              <w:rPr>
                <w:rFonts w:hint="eastAsia" w:ascii="宋体" w:hAnsi="宋体"/>
                <w:kern w:val="0"/>
                <w:sz w:val="24"/>
                <w:lang w:val="en-US" w:eastAsia="zh-CN"/>
              </w:rPr>
              <w:t>17</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kern w:val="0"/>
                <w:sz w:val="24"/>
              </w:rPr>
            </w:pPr>
            <w:r>
              <w:rPr>
                <w:rFonts w:hint="eastAsia" w:ascii="宋体" w:hAnsi="宋体" w:cs="宋体"/>
                <w:kern w:val="0"/>
                <w:sz w:val="22"/>
                <w:szCs w:val="22"/>
                <w:lang w:val="en-US" w:eastAsia="zh-CN"/>
              </w:rPr>
              <w:t>1</w:t>
            </w:r>
            <w:r>
              <w:rPr>
                <w:rFonts w:hint="eastAsia" w:ascii="宋体" w:hAnsi="宋体" w:cs="宋体"/>
                <w:kern w:val="0"/>
                <w:sz w:val="22"/>
                <w:szCs w:val="22"/>
              </w:rPr>
              <w:t>、学生编班情况自查表、班额统计表</w:t>
            </w:r>
          </w:p>
          <w:p>
            <w:pPr>
              <w:widowControl/>
              <w:spacing w:line="400" w:lineRule="atLeast"/>
              <w:rPr>
                <w:rFonts w:ascii="宋体" w:hAnsi="宋体" w:cs="宋体"/>
                <w:kern w:val="0"/>
                <w:sz w:val="22"/>
                <w:szCs w:val="22"/>
              </w:rPr>
            </w:pPr>
            <w:r>
              <w:rPr>
                <w:rFonts w:hint="eastAsia" w:ascii="宋体" w:hAnsi="宋体" w:cs="宋体"/>
                <w:kern w:val="0"/>
                <w:sz w:val="22"/>
                <w:szCs w:val="22"/>
                <w:lang w:val="en-US" w:eastAsia="zh-CN"/>
              </w:rPr>
              <w:t>2</w:t>
            </w:r>
            <w:r>
              <w:rPr>
                <w:rFonts w:hint="eastAsia" w:ascii="宋体" w:hAnsi="宋体" w:cs="宋体"/>
                <w:kern w:val="0"/>
                <w:sz w:val="22"/>
                <w:szCs w:val="22"/>
              </w:rPr>
              <w:t>、无设重点校和重点班证明</w:t>
            </w:r>
          </w:p>
        </w:tc>
      </w:tr>
    </w:tbl>
    <w:p>
      <w:pPr>
        <w:jc w:val="center"/>
        <w:rPr>
          <w:rFonts w:hint="eastAsia"/>
          <w:b/>
          <w:sz w:val="30"/>
          <w:szCs w:val="30"/>
        </w:rPr>
      </w:pPr>
    </w:p>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b/>
                <w:bCs/>
                <w:kern w:val="0"/>
                <w:sz w:val="28"/>
                <w:szCs w:val="28"/>
              </w:rPr>
            </w:pPr>
            <w:r>
              <w:rPr>
                <w:rFonts w:hint="eastAsia" w:ascii="宋体" w:hAnsi="宋体"/>
                <w:b/>
                <w:bCs/>
                <w:kern w:val="0"/>
                <w:sz w:val="28"/>
                <w:szCs w:val="28"/>
              </w:rPr>
              <w:t>教育管理</w:t>
            </w:r>
          </w:p>
          <w:p>
            <w:pPr>
              <w:widowControl/>
              <w:spacing w:line="360" w:lineRule="atLeast"/>
              <w:jc w:val="center"/>
              <w:rPr>
                <w:rFonts w:ascii="宋体" w:hAnsi="宋体"/>
                <w:b/>
                <w:bCs/>
                <w:kern w:val="0"/>
                <w:sz w:val="28"/>
                <w:szCs w:val="28"/>
              </w:rPr>
            </w:pPr>
            <w:r>
              <w:rPr>
                <w:rFonts w:hint="eastAsia" w:ascii="宋体" w:hAnsi="宋体"/>
                <w:b/>
                <w:bCs/>
                <w:kern w:val="0"/>
                <w:sz w:val="28"/>
                <w:szCs w:val="28"/>
                <w:lang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37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rPr>
                <w:rFonts w:ascii="宋体" w:hAnsi="宋体"/>
                <w:kern w:val="0"/>
                <w:sz w:val="28"/>
                <w:szCs w:val="28"/>
              </w:rPr>
            </w:pPr>
            <w:r>
              <w:rPr>
                <w:rFonts w:hint="eastAsia" w:ascii="黑体" w:hAnsi="黑体" w:eastAsia="黑体" w:cs="黑体"/>
                <w:b w:val="0"/>
                <w:bCs/>
                <w:kern w:val="0"/>
                <w:sz w:val="28"/>
                <w:szCs w:val="28"/>
              </w:rPr>
              <w:t>2.4.2</w:t>
            </w:r>
            <w:r>
              <w:rPr>
                <w:rFonts w:hint="eastAsia" w:ascii="黑体" w:hAnsi="黑体" w:eastAsia="黑体" w:cs="黑体"/>
                <w:b w:val="0"/>
                <w:bCs/>
                <w:kern w:val="0"/>
                <w:sz w:val="24"/>
              </w:rPr>
              <w:t>义务教育阶段学校实行免试就近入学，无任何形式的选拔性考试行为</w:t>
            </w:r>
            <w:r>
              <w:rPr>
                <w:rFonts w:hint="eastAsia" w:ascii="黑体" w:hAnsi="黑体" w:eastAsia="黑体" w:cs="黑体"/>
                <w:b w:val="0"/>
                <w:bCs/>
                <w:kern w:val="0"/>
                <w:sz w:val="24"/>
                <w:lang w:eastAsia="zh-CN"/>
              </w:rPr>
              <w:t>。</w:t>
            </w:r>
          </w:p>
        </w:tc>
      </w:tr>
      <w:tr>
        <w:tblPrEx>
          <w:tblLayout w:type="fixed"/>
          <w:tblCellMar>
            <w:top w:w="0" w:type="dxa"/>
            <w:left w:w="108" w:type="dxa"/>
            <w:bottom w:w="0" w:type="dxa"/>
            <w:right w:w="108" w:type="dxa"/>
          </w:tblCellMar>
        </w:tblPrEx>
        <w:trPr>
          <w:trHeight w:val="1694"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Theme="minorEastAsia" w:hAnsiTheme="minorEastAsia" w:eastAsiaTheme="minorEastAsia"/>
                <w:sz w:val="24"/>
              </w:rPr>
            </w:pPr>
            <w:r>
              <w:rPr>
                <w:rFonts w:hint="eastAsia" w:asciiTheme="minorEastAsia" w:hAnsiTheme="minorEastAsia" w:eastAsiaTheme="minorEastAsia"/>
                <w:sz w:val="24"/>
              </w:rPr>
              <w:t>主要看幼儿园升小学、小学升初中是否有选拔性考试行为。若未发现有的且无相关违规行为投诉的，得3分。发现有的，则为0分。</w:t>
            </w:r>
          </w:p>
          <w:p>
            <w:pPr>
              <w:ind w:firstLine="480" w:firstLineChars="200"/>
              <w:rPr>
                <w:rFonts w:asciiTheme="minorEastAsia" w:hAnsiTheme="minorEastAsia" w:eastAsiaTheme="minorEastAsia"/>
                <w:sz w:val="24"/>
              </w:rPr>
            </w:pPr>
          </w:p>
        </w:tc>
      </w:tr>
      <w:tr>
        <w:tblPrEx>
          <w:tblLayout w:type="fixed"/>
          <w:tblCellMar>
            <w:top w:w="0" w:type="dxa"/>
            <w:left w:w="108" w:type="dxa"/>
            <w:bottom w:w="0" w:type="dxa"/>
            <w:right w:w="108" w:type="dxa"/>
          </w:tblCellMar>
        </w:tblPrEx>
        <w:trPr>
          <w:trHeight w:val="211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rPr>
              <w:t>我镇公办义务教育学校坚持“免试就近入学”，严禁违规提前招生和选拔考试，制止各种竞赛、特长与录取挂钩等规定，规范中小学办学行为。自评得3分。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509"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宋体" w:hAnsi="宋体"/>
                <w:kern w:val="0"/>
                <w:sz w:val="24"/>
              </w:rPr>
            </w:pPr>
          </w:p>
          <w:p>
            <w:pPr>
              <w:widowControl/>
              <w:spacing w:line="380" w:lineRule="atLeast"/>
              <w:ind w:firstLine="360" w:firstLineChars="150"/>
              <w:jc w:val="center"/>
              <w:rPr>
                <w:rFonts w:hint="eastAsia" w:ascii="宋体" w:hAnsi="宋体" w:eastAsia="宋体"/>
                <w:kern w:val="0"/>
                <w:sz w:val="24"/>
                <w:lang w:eastAsia="zh-CN"/>
              </w:rPr>
            </w:pPr>
            <w:r>
              <w:rPr>
                <w:rFonts w:hint="eastAsia" w:ascii="宋体" w:hAnsi="宋体"/>
                <w:kern w:val="0"/>
                <w:sz w:val="24"/>
                <w:lang w:val="en-US" w:eastAsia="zh-CN"/>
              </w:rPr>
              <w:t>18</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hint="eastAsia" w:ascii="宋体" w:hAnsi="宋体" w:eastAsia="宋体" w:cs="宋体"/>
                <w:color w:val="auto"/>
                <w:kern w:val="0"/>
                <w:sz w:val="22"/>
                <w:szCs w:val="22"/>
                <w:lang w:eastAsia="zh-CN"/>
              </w:rPr>
            </w:pPr>
            <w:r>
              <w:rPr>
                <w:rFonts w:hint="eastAsia" w:ascii="宋体" w:hAnsi="宋体" w:cs="宋体"/>
                <w:color w:val="auto"/>
                <w:kern w:val="0"/>
                <w:sz w:val="22"/>
                <w:szCs w:val="22"/>
                <w:lang w:val="en-US" w:eastAsia="zh-CN"/>
              </w:rPr>
              <w:t>1、全镇义务教育阶段学校实行免试就近入学证明</w:t>
            </w:r>
          </w:p>
          <w:p>
            <w:pPr>
              <w:widowControl/>
              <w:spacing w:line="400" w:lineRule="atLeast"/>
              <w:rPr>
                <w:rFonts w:ascii="宋体" w:hAnsi="宋体"/>
                <w:kern w:val="0"/>
                <w:sz w:val="24"/>
              </w:rPr>
            </w:pPr>
            <w:r>
              <w:rPr>
                <w:rFonts w:hint="eastAsia" w:ascii="宋体" w:hAnsi="宋体" w:cs="宋体"/>
                <w:color w:val="auto"/>
                <w:kern w:val="0"/>
                <w:sz w:val="22"/>
                <w:szCs w:val="22"/>
                <w:lang w:val="en-US" w:eastAsia="zh-CN"/>
              </w:rPr>
              <w:t>2</w:t>
            </w:r>
            <w:r>
              <w:rPr>
                <w:rFonts w:hint="eastAsia" w:ascii="宋体" w:hAnsi="宋体" w:cs="宋体"/>
                <w:color w:val="auto"/>
                <w:kern w:val="0"/>
                <w:sz w:val="22"/>
                <w:szCs w:val="22"/>
              </w:rPr>
              <w:t>、初一新生入学通知书存根联（近三年）</w:t>
            </w: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b/>
                <w:bCs/>
                <w:kern w:val="0"/>
                <w:sz w:val="28"/>
                <w:szCs w:val="28"/>
              </w:rPr>
            </w:pPr>
            <w:r>
              <w:rPr>
                <w:rFonts w:hint="eastAsia" w:ascii="宋体" w:hAnsi="宋体"/>
                <w:b/>
                <w:bCs/>
                <w:kern w:val="0"/>
                <w:sz w:val="28"/>
                <w:szCs w:val="28"/>
              </w:rPr>
              <w:t>教育管理</w:t>
            </w:r>
          </w:p>
          <w:p>
            <w:pPr>
              <w:widowControl/>
              <w:spacing w:line="360" w:lineRule="atLeast"/>
              <w:jc w:val="center"/>
              <w:rPr>
                <w:rFonts w:ascii="宋体" w:hAnsi="宋体"/>
                <w:b/>
                <w:bCs/>
                <w:kern w:val="0"/>
                <w:sz w:val="28"/>
                <w:szCs w:val="28"/>
              </w:rPr>
            </w:pPr>
            <w:r>
              <w:rPr>
                <w:rFonts w:hint="eastAsia" w:ascii="宋体" w:hAnsi="宋体"/>
                <w:b/>
                <w:bCs/>
                <w:kern w:val="0"/>
                <w:sz w:val="28"/>
                <w:szCs w:val="28"/>
                <w:lang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04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46" w:firstLineChars="195"/>
              <w:rPr>
                <w:rFonts w:ascii="宋体" w:hAnsi="宋体"/>
                <w:kern w:val="0"/>
                <w:sz w:val="28"/>
                <w:szCs w:val="28"/>
              </w:rPr>
            </w:pPr>
            <w:r>
              <w:rPr>
                <w:rFonts w:hint="eastAsia" w:ascii="黑体" w:hAnsi="黑体" w:eastAsia="黑体" w:cs="黑体"/>
                <w:b w:val="0"/>
                <w:bCs/>
                <w:kern w:val="0"/>
                <w:sz w:val="28"/>
                <w:szCs w:val="28"/>
              </w:rPr>
              <w:t>2.4.3</w:t>
            </w:r>
            <w:r>
              <w:rPr>
                <w:rFonts w:hint="eastAsia" w:ascii="黑体" w:hAnsi="黑体" w:eastAsia="黑体" w:cs="黑体"/>
                <w:b w:val="0"/>
                <w:bCs/>
                <w:kern w:val="0"/>
                <w:sz w:val="24"/>
              </w:rPr>
              <w:t>学校严格执行课程计划，开齐开足各科课程课时；无违规集体补课现象</w:t>
            </w:r>
            <w:r>
              <w:rPr>
                <w:rFonts w:hint="eastAsia" w:ascii="黑体" w:hAnsi="黑体" w:eastAsia="黑体" w:cs="黑体"/>
                <w:b w:val="0"/>
                <w:bCs/>
                <w:kern w:val="0"/>
                <w:sz w:val="24"/>
                <w:lang w:eastAsia="zh-CN"/>
              </w:rPr>
              <w:t>。</w:t>
            </w:r>
          </w:p>
        </w:tc>
      </w:tr>
      <w:tr>
        <w:tblPrEx>
          <w:tblLayout w:type="fixed"/>
          <w:tblCellMar>
            <w:top w:w="0" w:type="dxa"/>
            <w:left w:w="108" w:type="dxa"/>
            <w:bottom w:w="0" w:type="dxa"/>
            <w:right w:w="108" w:type="dxa"/>
          </w:tblCellMar>
        </w:tblPrEx>
        <w:trPr>
          <w:trHeight w:val="18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学校严格执行省定课程计划、按规定开齐开足各科课时的，无违规集体补课现象的，无相关违规行为投诉的，得3分，否则0分。</w:t>
            </w:r>
          </w:p>
        </w:tc>
      </w:tr>
      <w:tr>
        <w:tblPrEx>
          <w:tblLayout w:type="fixed"/>
          <w:tblCellMar>
            <w:top w:w="0" w:type="dxa"/>
            <w:left w:w="108" w:type="dxa"/>
            <w:bottom w:w="0" w:type="dxa"/>
            <w:right w:w="108" w:type="dxa"/>
          </w:tblCellMar>
        </w:tblPrEx>
        <w:trPr>
          <w:trHeight w:val="3947"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460" w:lineRule="exact"/>
              <w:ind w:firstLine="480" w:firstLineChars="200"/>
              <w:rPr>
                <w:rFonts w:ascii="宋体" w:hAnsi="宋体"/>
                <w:color w:val="FF0000"/>
                <w:sz w:val="24"/>
                <w:szCs w:val="24"/>
              </w:rPr>
            </w:pPr>
            <w:r>
              <w:rPr>
                <w:rFonts w:hint="eastAsia" w:ascii="宋体" w:hAnsi="宋体"/>
                <w:color w:val="auto"/>
                <w:sz w:val="24"/>
                <w:szCs w:val="24"/>
              </w:rPr>
              <w:t>我镇学校能</w:t>
            </w:r>
            <w:r>
              <w:rPr>
                <w:rFonts w:ascii="宋体" w:hAnsi="宋体"/>
                <w:color w:val="auto"/>
                <w:sz w:val="24"/>
                <w:szCs w:val="24"/>
              </w:rPr>
              <w:t>严格执行课程计划，开齐开足课程，不随意增减课程门类、难度和课时，不增加周课时总量</w:t>
            </w:r>
            <w:r>
              <w:rPr>
                <w:rFonts w:hint="eastAsia" w:ascii="宋体" w:hAnsi="宋体"/>
                <w:color w:val="auto"/>
                <w:sz w:val="24"/>
                <w:szCs w:val="24"/>
              </w:rPr>
              <w:t>；我镇各学校能全面贯彻教育方针，牢固树立全面发展的育人观念和“健康第一”的指导思想，切实把学校体育作为实施素质教育的重要突破口，深入开展阳光体育运动，认真落实中小学生每天一小时校园体育锻炼活动，培养青少年良好的体育锻炼习惯和健康的生活方式，使中小学生在增长知识、培养品德的同时，锻炼和发展身体的各项素质和能力，为学生终身发展和整体素质提高奠定良好基础。自评得3分。</w:t>
            </w:r>
          </w:p>
        </w:tc>
      </w:tr>
      <w:tr>
        <w:tblPrEx>
          <w:tblLayout w:type="fixed"/>
          <w:tblCellMar>
            <w:top w:w="0" w:type="dxa"/>
            <w:left w:w="108" w:type="dxa"/>
            <w:bottom w:w="0" w:type="dxa"/>
            <w:right w:w="108" w:type="dxa"/>
          </w:tblCellMar>
        </w:tblPrEx>
        <w:trPr>
          <w:trHeight w:val="462"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157"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spacing w:line="440" w:lineRule="exact"/>
              <w:jc w:val="center"/>
              <w:rPr>
                <w:rFonts w:hint="eastAsia" w:ascii="宋体" w:hAnsi="宋体" w:eastAsia="宋体"/>
                <w:kern w:val="0"/>
                <w:sz w:val="24"/>
                <w:lang w:eastAsia="zh-CN"/>
              </w:rPr>
            </w:pPr>
            <w:r>
              <w:rPr>
                <w:rFonts w:hint="eastAsia" w:ascii="宋体" w:hAnsi="宋体"/>
                <w:kern w:val="0"/>
                <w:sz w:val="24"/>
                <w:lang w:val="en-US" w:eastAsia="zh-CN"/>
              </w:rPr>
              <w:t>19</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widowControl/>
              <w:spacing w:line="440" w:lineRule="exact"/>
              <w:rPr>
                <w:rFonts w:ascii="宋体" w:hAnsi="宋体" w:cs="宋体"/>
                <w:kern w:val="0"/>
                <w:sz w:val="22"/>
                <w:szCs w:val="22"/>
              </w:rPr>
            </w:pPr>
            <w:r>
              <w:rPr>
                <w:rFonts w:hint="eastAsia" w:ascii="宋体" w:hAnsi="宋体" w:cs="宋体"/>
                <w:kern w:val="0"/>
                <w:sz w:val="22"/>
                <w:szCs w:val="22"/>
              </w:rPr>
              <w:t>1、各校课程表</w:t>
            </w:r>
          </w:p>
          <w:p>
            <w:pPr>
              <w:widowControl/>
              <w:spacing w:line="440" w:lineRule="exact"/>
              <w:rPr>
                <w:rFonts w:ascii="宋体" w:hAnsi="宋体"/>
                <w:kern w:val="0"/>
                <w:sz w:val="24"/>
              </w:rPr>
            </w:pPr>
            <w:r>
              <w:rPr>
                <w:rFonts w:hint="eastAsia" w:ascii="宋体" w:hAnsi="宋体" w:cs="宋体"/>
                <w:kern w:val="0"/>
                <w:sz w:val="22"/>
                <w:szCs w:val="22"/>
              </w:rPr>
              <w:t>2、全镇中小学无违规集体补课现象证明</w:t>
            </w:r>
          </w:p>
          <w:p>
            <w:pPr>
              <w:spacing w:line="440" w:lineRule="exact"/>
              <w:rPr>
                <w:rFonts w:ascii="宋体" w:hAnsi="宋体"/>
                <w:kern w:val="0"/>
                <w:sz w:val="24"/>
              </w:rPr>
            </w:pP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6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b/>
                <w:bCs/>
                <w:kern w:val="0"/>
                <w:sz w:val="28"/>
                <w:szCs w:val="28"/>
              </w:rPr>
            </w:pPr>
            <w:r>
              <w:rPr>
                <w:rFonts w:hint="eastAsia" w:ascii="宋体" w:hAnsi="宋体"/>
                <w:b/>
                <w:bCs/>
                <w:kern w:val="0"/>
                <w:sz w:val="28"/>
                <w:szCs w:val="28"/>
              </w:rPr>
              <w:t>教育管理</w:t>
            </w:r>
          </w:p>
          <w:p>
            <w:pPr>
              <w:widowControl/>
              <w:spacing w:line="360" w:lineRule="atLeast"/>
              <w:jc w:val="center"/>
              <w:rPr>
                <w:rFonts w:ascii="宋体" w:hAnsi="宋体"/>
                <w:b/>
                <w:bCs/>
                <w:kern w:val="0"/>
                <w:sz w:val="28"/>
                <w:szCs w:val="28"/>
              </w:rPr>
            </w:pPr>
            <w:r>
              <w:rPr>
                <w:rFonts w:hint="eastAsia" w:ascii="宋体" w:hAnsi="宋体"/>
                <w:b/>
                <w:bCs/>
                <w:kern w:val="0"/>
                <w:sz w:val="28"/>
                <w:szCs w:val="28"/>
                <w:lang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48" w:firstLineChars="196"/>
              <w:rPr>
                <w:rFonts w:ascii="宋体" w:hAnsi="宋体"/>
                <w:kern w:val="0"/>
                <w:sz w:val="28"/>
                <w:szCs w:val="28"/>
              </w:rPr>
            </w:pPr>
            <w:r>
              <w:rPr>
                <w:rFonts w:hint="eastAsia" w:ascii="黑体" w:hAnsi="黑体" w:eastAsia="黑体" w:cs="黑体"/>
                <w:b w:val="0"/>
                <w:bCs/>
                <w:kern w:val="0"/>
                <w:sz w:val="28"/>
                <w:szCs w:val="28"/>
              </w:rPr>
              <w:t>2.4.4</w:t>
            </w:r>
            <w:r>
              <w:rPr>
                <w:rFonts w:hint="eastAsia" w:ascii="黑体" w:hAnsi="黑体" w:eastAsia="黑体" w:cs="黑体"/>
                <w:b w:val="0"/>
                <w:bCs/>
                <w:kern w:val="0"/>
                <w:sz w:val="24"/>
              </w:rPr>
              <w:t>实行收费公示制度，严格执行教育收费规定,近1年无学校违规收费现象</w:t>
            </w:r>
            <w:r>
              <w:rPr>
                <w:rFonts w:hint="eastAsia" w:ascii="黑体" w:hAnsi="黑体" w:eastAsia="黑体" w:cs="黑体"/>
                <w:b w:val="0"/>
                <w:bCs/>
                <w:kern w:val="0"/>
                <w:sz w:val="24"/>
                <w:lang w:eastAsia="zh-CN"/>
              </w:rPr>
              <w:t>。</w:t>
            </w:r>
          </w:p>
        </w:tc>
      </w:tr>
      <w:tr>
        <w:tblPrEx>
          <w:tblLayout w:type="fixed"/>
          <w:tblCellMar>
            <w:top w:w="0" w:type="dxa"/>
            <w:left w:w="108" w:type="dxa"/>
            <w:bottom w:w="0" w:type="dxa"/>
            <w:right w:w="108" w:type="dxa"/>
          </w:tblCellMar>
        </w:tblPrEx>
        <w:trPr>
          <w:trHeight w:val="154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本指标要根据纪检、监察、审计部门的通报、审计报告等</w:t>
            </w:r>
            <w:r>
              <w:rPr>
                <w:rFonts w:asciiTheme="minorEastAsia" w:hAnsiTheme="minorEastAsia" w:eastAsiaTheme="minorEastAsia"/>
                <w:color w:val="000000"/>
                <w:sz w:val="24"/>
              </w:rPr>
              <w:t>综合进行</w:t>
            </w:r>
            <w:r>
              <w:rPr>
                <w:rFonts w:asciiTheme="minorEastAsia" w:hAnsiTheme="minorEastAsia" w:eastAsiaTheme="minorEastAsia"/>
                <w:sz w:val="24"/>
              </w:rPr>
              <w:t>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color w:val="000000"/>
                <w:kern w:val="0"/>
                <w:sz w:val="24"/>
              </w:rPr>
              <w:t>实行收费公示制度，严格执行教育收费规定,</w:t>
            </w:r>
            <w:r>
              <w:rPr>
                <w:rFonts w:asciiTheme="minorEastAsia" w:hAnsiTheme="minorEastAsia" w:eastAsiaTheme="minorEastAsia"/>
                <w:sz w:val="24"/>
              </w:rPr>
              <w:t>近1年内学校</w:t>
            </w:r>
            <w:r>
              <w:rPr>
                <w:rFonts w:asciiTheme="minorEastAsia" w:hAnsiTheme="minorEastAsia" w:eastAsiaTheme="minorEastAsia"/>
                <w:color w:val="000000"/>
                <w:sz w:val="24"/>
              </w:rPr>
              <w:t>无违规收费现象</w:t>
            </w:r>
            <w:r>
              <w:rPr>
                <w:rFonts w:asciiTheme="minorEastAsia" w:hAnsiTheme="minorEastAsia" w:eastAsiaTheme="minorEastAsia"/>
                <w:sz w:val="24"/>
              </w:rPr>
              <w:t>的，得3分</w:t>
            </w:r>
            <w:r>
              <w:rPr>
                <w:rFonts w:asciiTheme="minorEastAsia" w:hAnsiTheme="minorEastAsia" w:eastAsiaTheme="minorEastAsia"/>
                <w:color w:val="333333"/>
                <w:sz w:val="24"/>
              </w:rPr>
              <w:t>。否则0分</w:t>
            </w:r>
            <w:r>
              <w:rPr>
                <w:rFonts w:asciiTheme="minorEastAsia" w:hAnsiTheme="minorEastAsia" w:eastAsiaTheme="minorEastAsia"/>
                <w:sz w:val="24"/>
              </w:rPr>
              <w:t>。</w:t>
            </w:r>
          </w:p>
        </w:tc>
      </w:tr>
      <w:tr>
        <w:tblPrEx>
          <w:tblLayout w:type="fixed"/>
          <w:tblCellMar>
            <w:top w:w="0" w:type="dxa"/>
            <w:left w:w="108" w:type="dxa"/>
            <w:bottom w:w="0" w:type="dxa"/>
            <w:right w:w="108" w:type="dxa"/>
          </w:tblCellMar>
        </w:tblPrEx>
        <w:trPr>
          <w:trHeight w:val="1967"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rPr>
              <w:t>我镇学校</w:t>
            </w:r>
            <w:r>
              <w:rPr>
                <w:rFonts w:ascii="宋体" w:hAnsi="宋体"/>
                <w:color w:val="auto"/>
                <w:sz w:val="24"/>
                <w:szCs w:val="24"/>
              </w:rPr>
              <w:t>严格执行教育收费政策规定，严格执行教育收费标准，全面落实教育收费政策</w:t>
            </w:r>
            <w:r>
              <w:rPr>
                <w:rFonts w:hint="eastAsia" w:ascii="宋体" w:hAnsi="宋体"/>
                <w:color w:val="auto"/>
                <w:sz w:val="24"/>
                <w:szCs w:val="24"/>
              </w:rPr>
              <w:t>，</w:t>
            </w:r>
            <w:r>
              <w:rPr>
                <w:rFonts w:ascii="宋体" w:hAnsi="宋体"/>
                <w:color w:val="auto"/>
                <w:sz w:val="24"/>
                <w:szCs w:val="24"/>
              </w:rPr>
              <w:t>无违规收费现象。</w:t>
            </w:r>
            <w:r>
              <w:rPr>
                <w:rFonts w:hint="eastAsia" w:ascii="宋体" w:hAnsi="宋体"/>
                <w:color w:val="auto"/>
                <w:sz w:val="24"/>
                <w:szCs w:val="24"/>
              </w:rPr>
              <w:t>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722"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hint="eastAsia" w:ascii="宋体" w:hAnsi="宋体" w:eastAsia="宋体"/>
                <w:kern w:val="0"/>
                <w:sz w:val="24"/>
                <w:lang w:eastAsia="zh-CN"/>
              </w:rPr>
            </w:pPr>
            <w:r>
              <w:rPr>
                <w:rFonts w:hint="eastAsia" w:ascii="宋体" w:hAnsi="宋体"/>
                <w:kern w:val="0"/>
                <w:sz w:val="24"/>
                <w:lang w:val="en-US" w:eastAsia="zh-CN"/>
              </w:rPr>
              <w:t>20</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hint="eastAsia" w:ascii="宋体" w:hAnsi="宋体" w:eastAsia="宋体"/>
                <w:kern w:val="0"/>
                <w:sz w:val="24"/>
                <w:lang w:val="en-US" w:eastAsia="zh-CN"/>
              </w:rPr>
            </w:pPr>
            <w:r>
              <w:rPr>
                <w:rFonts w:hint="eastAsia" w:ascii="宋体" w:hAnsi="宋体" w:eastAsia="宋体"/>
                <w:kern w:val="0"/>
                <w:sz w:val="24"/>
                <w:lang w:val="en-US" w:eastAsia="zh-CN"/>
              </w:rPr>
              <w:t>1、饶平县中小学收费管理文件</w:t>
            </w:r>
          </w:p>
          <w:p>
            <w:pPr>
              <w:widowControl/>
              <w:spacing w:line="400" w:lineRule="atLeast"/>
              <w:rPr>
                <w:rFonts w:hint="eastAsia" w:ascii="宋体" w:hAnsi="宋体" w:eastAsia="宋体"/>
                <w:kern w:val="0"/>
                <w:sz w:val="24"/>
                <w:lang w:val="en-US" w:eastAsia="zh-CN"/>
              </w:rPr>
            </w:pPr>
            <w:r>
              <w:rPr>
                <w:rFonts w:hint="eastAsia" w:ascii="宋体" w:hAnsi="宋体" w:eastAsia="宋体"/>
                <w:kern w:val="0"/>
                <w:sz w:val="24"/>
                <w:lang w:val="en-US" w:eastAsia="zh-CN"/>
              </w:rPr>
              <w:t>2、饶平县中小学收费管理工作责任书</w:t>
            </w:r>
          </w:p>
          <w:p>
            <w:pPr>
              <w:widowControl/>
              <w:spacing w:line="400" w:lineRule="atLeast"/>
              <w:rPr>
                <w:rFonts w:hint="eastAsia" w:ascii="宋体" w:hAnsi="宋体" w:eastAsia="宋体"/>
                <w:kern w:val="0"/>
                <w:sz w:val="24"/>
                <w:lang w:val="en-US" w:eastAsia="zh-CN"/>
              </w:rPr>
            </w:pPr>
            <w:r>
              <w:rPr>
                <w:rFonts w:hint="eastAsia" w:ascii="宋体" w:hAnsi="宋体" w:eastAsia="宋体"/>
                <w:kern w:val="0"/>
                <w:sz w:val="24"/>
                <w:lang w:val="en-US" w:eastAsia="zh-CN"/>
              </w:rPr>
              <w:t>3、各校（园）行政事业单位收费许可证复印件</w:t>
            </w:r>
          </w:p>
          <w:p>
            <w:pPr>
              <w:widowControl/>
              <w:spacing w:line="400" w:lineRule="atLeast"/>
              <w:rPr>
                <w:rFonts w:hint="eastAsia" w:ascii="宋体" w:hAnsi="宋体" w:eastAsia="宋体"/>
                <w:kern w:val="0"/>
                <w:sz w:val="24"/>
                <w:lang w:val="en-US" w:eastAsia="zh-CN"/>
              </w:rPr>
            </w:pPr>
            <w:r>
              <w:rPr>
                <w:rFonts w:hint="eastAsia" w:ascii="宋体" w:hAnsi="宋体" w:eastAsia="宋体"/>
                <w:kern w:val="0"/>
                <w:sz w:val="24"/>
                <w:lang w:val="en-US" w:eastAsia="zh-CN"/>
              </w:rPr>
              <w:t>4、县对学校（园）有关财务审计结果材料</w:t>
            </w: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b/>
                <w:bCs/>
                <w:kern w:val="0"/>
                <w:sz w:val="28"/>
                <w:szCs w:val="28"/>
              </w:rPr>
            </w:pPr>
            <w:r>
              <w:rPr>
                <w:rFonts w:hint="eastAsia" w:ascii="宋体" w:hAnsi="宋体"/>
                <w:b/>
                <w:bCs/>
                <w:kern w:val="0"/>
                <w:sz w:val="28"/>
                <w:szCs w:val="28"/>
              </w:rPr>
              <w:t>教育管理</w:t>
            </w:r>
          </w:p>
          <w:p>
            <w:pPr>
              <w:widowControl/>
              <w:spacing w:line="360" w:lineRule="atLeast"/>
              <w:jc w:val="center"/>
              <w:rPr>
                <w:rFonts w:ascii="宋体" w:hAnsi="宋体"/>
                <w:b/>
                <w:bCs/>
                <w:kern w:val="0"/>
                <w:sz w:val="28"/>
                <w:szCs w:val="28"/>
              </w:rPr>
            </w:pPr>
            <w:r>
              <w:rPr>
                <w:rFonts w:hint="eastAsia" w:ascii="宋体" w:hAnsi="宋体"/>
                <w:b/>
                <w:bCs/>
                <w:kern w:val="0"/>
                <w:sz w:val="28"/>
                <w:szCs w:val="28"/>
                <w:lang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35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48" w:firstLineChars="196"/>
              <w:rPr>
                <w:rFonts w:ascii="宋体" w:hAnsi="宋体"/>
                <w:kern w:val="0"/>
                <w:sz w:val="28"/>
                <w:szCs w:val="28"/>
              </w:rPr>
            </w:pPr>
            <w:r>
              <w:rPr>
                <w:rFonts w:ascii="宋体" w:hAnsi="宋体"/>
                <w:b w:val="0"/>
                <w:bCs/>
                <w:kern w:val="0"/>
                <w:sz w:val="28"/>
                <w:szCs w:val="28"/>
              </w:rPr>
              <w:t>2.4.5</w:t>
            </w:r>
            <w:r>
              <w:rPr>
                <w:rFonts w:hint="eastAsia" w:ascii="宋体" w:hAnsi="宋体"/>
                <w:b w:val="0"/>
                <w:bCs/>
                <w:kern w:val="0"/>
                <w:sz w:val="24"/>
              </w:rPr>
              <w:t>按照省规定安排中小学作息时间；安排学生作业数量和内容符合国家和省有关规定</w:t>
            </w:r>
            <w:r>
              <w:rPr>
                <w:rFonts w:hint="eastAsia" w:ascii="宋体" w:hAnsi="宋体"/>
                <w:b w:val="0"/>
                <w:bCs/>
                <w:kern w:val="0"/>
                <w:sz w:val="24"/>
                <w:lang w:eastAsia="zh-CN"/>
              </w:rPr>
              <w:t>。</w:t>
            </w:r>
          </w:p>
        </w:tc>
      </w:tr>
      <w:tr>
        <w:tblPrEx>
          <w:tblLayout w:type="fixed"/>
          <w:tblCellMar>
            <w:top w:w="0" w:type="dxa"/>
            <w:left w:w="108" w:type="dxa"/>
            <w:bottom w:w="0" w:type="dxa"/>
            <w:right w:w="108" w:type="dxa"/>
          </w:tblCellMar>
        </w:tblPrEx>
        <w:trPr>
          <w:trHeight w:val="1642"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本指标要根据实地调查和上级教育部门的通报等</w:t>
            </w:r>
            <w:r>
              <w:rPr>
                <w:rFonts w:hint="eastAsia" w:asciiTheme="minorEastAsia" w:hAnsiTheme="minorEastAsia" w:eastAsiaTheme="minorEastAsia" w:cstheme="minorEastAsia"/>
                <w:color w:val="000000"/>
                <w:sz w:val="24"/>
                <w:szCs w:val="24"/>
              </w:rPr>
              <w:t>综合进行</w:t>
            </w:r>
            <w:r>
              <w:rPr>
                <w:rFonts w:hint="eastAsia" w:asciiTheme="minorEastAsia" w:hAnsiTheme="minorEastAsia" w:eastAsiaTheme="minorEastAsia" w:cstheme="minorEastAsia"/>
                <w:sz w:val="24"/>
                <w:szCs w:val="24"/>
              </w:rPr>
              <w:t>评分。</w:t>
            </w:r>
          </w:p>
          <w:p>
            <w:pPr>
              <w:spacing w:line="500" w:lineRule="exact"/>
              <w:ind w:firstLine="480" w:firstLineChars="200"/>
              <w:rPr>
                <w:rFonts w:ascii="仿宋_GB2312" w:hAnsi="仿宋_GB2312"/>
                <w:sz w:val="32"/>
                <w:szCs w:val="32"/>
              </w:rPr>
            </w:pPr>
            <w:r>
              <w:rPr>
                <w:rFonts w:hint="eastAsia" w:asciiTheme="minorEastAsia" w:hAnsiTheme="minorEastAsia" w:eastAsiaTheme="minorEastAsia" w:cstheme="minorEastAsia"/>
                <w:sz w:val="24"/>
                <w:szCs w:val="24"/>
              </w:rPr>
              <w:t>按规定安排中小学作息时间，安排学生作业数量和内容符合国家和省的有关规定的且无相关违规行为投诉的，得3分，否则0分。</w:t>
            </w:r>
          </w:p>
        </w:tc>
      </w:tr>
      <w:tr>
        <w:tblPrEx>
          <w:tblLayout w:type="fixed"/>
          <w:tblCellMar>
            <w:top w:w="0" w:type="dxa"/>
            <w:left w:w="108" w:type="dxa"/>
            <w:bottom w:w="0" w:type="dxa"/>
            <w:right w:w="108" w:type="dxa"/>
          </w:tblCellMar>
        </w:tblPrEx>
        <w:trPr>
          <w:trHeight w:val="3112"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rPr>
              <w:t>我镇</w:t>
            </w:r>
            <w:r>
              <w:rPr>
                <w:rFonts w:ascii="宋体" w:hAnsi="宋体"/>
                <w:color w:val="auto"/>
                <w:sz w:val="24"/>
                <w:szCs w:val="24"/>
              </w:rPr>
              <w:t>学校高度重视学生作息时间的安排工作，统一思想认识，强化监督检查，坚决按照省规定安排中小学作息时间</w:t>
            </w:r>
            <w:r>
              <w:rPr>
                <w:rFonts w:hint="eastAsia" w:ascii="宋体" w:hAnsi="宋体"/>
                <w:color w:val="auto"/>
                <w:sz w:val="24"/>
                <w:szCs w:val="24"/>
              </w:rPr>
              <w:t>；我镇学校能严格实行五天工作制，没有学校和教师占用双休日、节假日、寒暑假以及休息时间组织学生上课和集体补课现象。自评得3分。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856"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widowControl/>
              <w:spacing w:line="440" w:lineRule="exact"/>
              <w:jc w:val="center"/>
              <w:rPr>
                <w:rFonts w:hint="eastAsia" w:ascii="宋体" w:hAnsi="宋体" w:eastAsia="宋体"/>
                <w:kern w:val="0"/>
                <w:sz w:val="24"/>
                <w:lang w:eastAsia="zh-CN"/>
              </w:rPr>
            </w:pPr>
            <w:r>
              <w:rPr>
                <w:rFonts w:hint="eastAsia" w:ascii="宋体" w:hAnsi="宋体"/>
                <w:kern w:val="0"/>
                <w:sz w:val="24"/>
                <w:lang w:val="en-US" w:eastAsia="zh-CN"/>
              </w:rPr>
              <w:t>21</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widowControl/>
              <w:spacing w:line="440" w:lineRule="exact"/>
              <w:rPr>
                <w:rFonts w:ascii="宋体" w:hAnsi="宋体" w:cs="宋体"/>
                <w:kern w:val="0"/>
                <w:sz w:val="22"/>
                <w:szCs w:val="22"/>
              </w:rPr>
            </w:pPr>
            <w:r>
              <w:rPr>
                <w:rFonts w:hint="eastAsia" w:ascii="宋体" w:hAnsi="宋体" w:cs="宋体"/>
                <w:kern w:val="0"/>
                <w:sz w:val="22"/>
                <w:szCs w:val="22"/>
              </w:rPr>
              <w:t>1、各校作息时间表</w:t>
            </w:r>
          </w:p>
          <w:p>
            <w:pPr>
              <w:widowControl/>
              <w:spacing w:line="440" w:lineRule="exact"/>
              <w:rPr>
                <w:rFonts w:ascii="宋体" w:hAnsi="宋体"/>
                <w:kern w:val="0"/>
                <w:sz w:val="24"/>
              </w:rPr>
            </w:pPr>
            <w:r>
              <w:rPr>
                <w:rFonts w:hint="eastAsia" w:ascii="宋体" w:hAnsi="宋体" w:cs="宋体"/>
                <w:kern w:val="0"/>
                <w:sz w:val="22"/>
                <w:szCs w:val="22"/>
              </w:rPr>
              <w:t>2、上级有关减轻学生课业负担的文件</w:t>
            </w:r>
          </w:p>
          <w:p>
            <w:pPr>
              <w:widowControl/>
              <w:spacing w:line="440" w:lineRule="exact"/>
              <w:rPr>
                <w:rFonts w:ascii="宋体" w:hAnsi="宋体"/>
                <w:kern w:val="0"/>
                <w:sz w:val="24"/>
              </w:rPr>
            </w:pPr>
            <w:r>
              <w:rPr>
                <w:rFonts w:hint="eastAsia" w:ascii="宋体" w:hAnsi="宋体" w:cs="宋体"/>
                <w:kern w:val="0"/>
                <w:sz w:val="22"/>
                <w:szCs w:val="22"/>
              </w:rPr>
              <w:t>3、中小学“减负”规定、方案和自查报告</w:t>
            </w: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40" w:type="dxa"/>
        <w:jc w:val="center"/>
        <w:tblInd w:w="0" w:type="dxa"/>
        <w:tblLayout w:type="fixed"/>
        <w:tblCellMar>
          <w:top w:w="0" w:type="dxa"/>
          <w:left w:w="108" w:type="dxa"/>
          <w:bottom w:w="0" w:type="dxa"/>
          <w:right w:w="108" w:type="dxa"/>
        </w:tblCellMar>
      </w:tblPr>
      <w:tblGrid>
        <w:gridCol w:w="1672"/>
        <w:gridCol w:w="1974"/>
        <w:gridCol w:w="1438"/>
        <w:gridCol w:w="1079"/>
        <w:gridCol w:w="1078"/>
        <w:gridCol w:w="2599"/>
      </w:tblGrid>
      <w:tr>
        <w:tblPrEx>
          <w:tblLayout w:type="fixed"/>
          <w:tblCellMar>
            <w:top w:w="0" w:type="dxa"/>
            <w:left w:w="108" w:type="dxa"/>
            <w:bottom w:w="0" w:type="dxa"/>
            <w:right w:w="108" w:type="dxa"/>
          </w:tblCellMar>
        </w:tblPrEx>
        <w:trPr>
          <w:trHeight w:val="568"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3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7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7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9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994"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b/>
                <w:bCs/>
                <w:kern w:val="0"/>
                <w:sz w:val="28"/>
                <w:szCs w:val="28"/>
              </w:rPr>
            </w:pPr>
            <w:r>
              <w:rPr>
                <w:rFonts w:hint="eastAsia" w:ascii="宋体" w:hAnsi="宋体"/>
                <w:b/>
                <w:bCs/>
                <w:kern w:val="0"/>
                <w:sz w:val="28"/>
                <w:szCs w:val="28"/>
              </w:rPr>
              <w:t>教育管理</w:t>
            </w:r>
          </w:p>
          <w:p>
            <w:pPr>
              <w:widowControl/>
              <w:spacing w:line="360" w:lineRule="atLeast"/>
              <w:jc w:val="center"/>
              <w:rPr>
                <w:rFonts w:ascii="宋体" w:hAnsi="宋体"/>
                <w:b/>
                <w:bCs/>
                <w:kern w:val="0"/>
                <w:sz w:val="28"/>
                <w:szCs w:val="28"/>
              </w:rPr>
            </w:pPr>
            <w:r>
              <w:rPr>
                <w:rFonts w:hint="eastAsia" w:ascii="宋体" w:hAnsi="宋体"/>
                <w:b/>
                <w:bCs/>
                <w:kern w:val="0"/>
                <w:sz w:val="28"/>
                <w:szCs w:val="28"/>
                <w:lang w:eastAsia="zh-CN"/>
              </w:rPr>
              <w:t>与素质教育</w:t>
            </w:r>
          </w:p>
        </w:tc>
        <w:tc>
          <w:tcPr>
            <w:tcW w:w="197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3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7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2</w:t>
            </w:r>
          </w:p>
        </w:tc>
        <w:tc>
          <w:tcPr>
            <w:tcW w:w="107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9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884"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68"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2.4.6</w:t>
            </w:r>
            <w:r>
              <w:rPr>
                <w:rFonts w:hint="eastAsia" w:ascii="宋体" w:hAnsi="宋体"/>
                <w:kern w:val="0"/>
                <w:sz w:val="24"/>
              </w:rPr>
              <w:t>中小学教师无违反《中小学教师职业道德规范》行为</w:t>
            </w:r>
          </w:p>
        </w:tc>
      </w:tr>
      <w:tr>
        <w:tblPrEx>
          <w:tblLayout w:type="fixed"/>
          <w:tblCellMar>
            <w:top w:w="0" w:type="dxa"/>
            <w:left w:w="108" w:type="dxa"/>
            <w:bottom w:w="0" w:type="dxa"/>
            <w:right w:w="108" w:type="dxa"/>
          </w:tblCellMar>
        </w:tblPrEx>
        <w:trPr>
          <w:trHeight w:val="1747"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68"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4"/>
              </w:rPr>
            </w:pPr>
            <w:r>
              <w:rPr>
                <w:rFonts w:ascii="宋体" w:hAnsi="宋体"/>
                <w:kern w:val="0"/>
                <w:sz w:val="24"/>
              </w:rPr>
              <w:t>本指标需通过访谈进行评分。</w:t>
            </w:r>
          </w:p>
          <w:p>
            <w:pPr>
              <w:widowControl/>
              <w:spacing w:line="400" w:lineRule="exact"/>
              <w:ind w:firstLine="641"/>
              <w:rPr>
                <w:rFonts w:ascii="宋体" w:hAnsi="宋体"/>
                <w:kern w:val="0"/>
                <w:sz w:val="24"/>
              </w:rPr>
            </w:pPr>
            <w:r>
              <w:rPr>
                <w:rFonts w:ascii="宋体" w:hAnsi="宋体"/>
                <w:kern w:val="0"/>
                <w:sz w:val="24"/>
              </w:rPr>
              <w:t>未发现违反《中小学教师职业道德规范》行为的，得2分。如发现有，每发现1个违规行为扣0.5分，扣完为止。</w:t>
            </w:r>
          </w:p>
        </w:tc>
      </w:tr>
      <w:tr>
        <w:tblPrEx>
          <w:tblLayout w:type="fixed"/>
          <w:tblCellMar>
            <w:top w:w="0" w:type="dxa"/>
            <w:left w:w="108" w:type="dxa"/>
            <w:bottom w:w="0" w:type="dxa"/>
            <w:right w:w="108" w:type="dxa"/>
          </w:tblCellMar>
        </w:tblPrEx>
        <w:trPr>
          <w:trHeight w:val="2399"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68"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Theme="minorEastAsia" w:hAnsiTheme="minorEastAsia" w:eastAsiaTheme="minorEastAsia" w:cstheme="minorEastAsia"/>
                <w:color w:val="auto"/>
                <w:sz w:val="24"/>
                <w:szCs w:val="24"/>
              </w:rPr>
              <w:t>我镇通过组织教师深入学习《教育法》、《教师法》、《义务教育法》、《中小学教师职业道德规范》和《公民道德行为规范》等法律法规，引导广大教职工全面了解新时期教师职业道德的基本要求，统一思想认识，规范职业行为，全面提高师德素养，营造了良好的教书育人环境，没有违反《中小学教师职业道德规范》行为。自评得2分。</w:t>
            </w:r>
          </w:p>
        </w:tc>
      </w:tr>
      <w:tr>
        <w:tblPrEx>
          <w:tblLayout w:type="fixed"/>
          <w:tblCellMar>
            <w:top w:w="0" w:type="dxa"/>
            <w:left w:w="108" w:type="dxa"/>
            <w:bottom w:w="0" w:type="dxa"/>
            <w:right w:w="108" w:type="dxa"/>
          </w:tblCellMar>
        </w:tblPrEx>
        <w:trPr>
          <w:trHeight w:val="84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74"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194"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407"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4"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22</w:t>
            </w:r>
          </w:p>
        </w:tc>
        <w:tc>
          <w:tcPr>
            <w:tcW w:w="6194"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r>
              <w:rPr>
                <w:rFonts w:hint="eastAsia" w:ascii="宋体" w:hAnsi="宋体" w:cs="宋体"/>
                <w:kern w:val="0"/>
                <w:sz w:val="22"/>
                <w:szCs w:val="22"/>
              </w:rPr>
              <w:t>1、各校师德师风建设制度、方案、总结等活动材料</w:t>
            </w:r>
          </w:p>
          <w:p>
            <w:pPr>
              <w:widowControl/>
              <w:spacing w:line="440" w:lineRule="exact"/>
              <w:rPr>
                <w:rFonts w:ascii="宋体" w:hAnsi="宋体" w:cs="宋体"/>
                <w:kern w:val="0"/>
                <w:sz w:val="22"/>
                <w:szCs w:val="22"/>
              </w:rPr>
            </w:pPr>
            <w:r>
              <w:rPr>
                <w:rFonts w:hint="eastAsia" w:ascii="宋体" w:hAnsi="宋体" w:cs="宋体"/>
                <w:kern w:val="0"/>
                <w:sz w:val="22"/>
                <w:szCs w:val="22"/>
              </w:rPr>
              <w:t>2、各校教师年度考核统计表（体现优秀及合格人数比率）和绩效工资考核情况表</w:t>
            </w:r>
          </w:p>
          <w:p>
            <w:pPr>
              <w:widowControl/>
              <w:spacing w:line="440" w:lineRule="exact"/>
              <w:rPr>
                <w:rFonts w:ascii="宋体" w:hAnsi="宋体" w:cs="宋体"/>
                <w:kern w:val="0"/>
                <w:sz w:val="22"/>
                <w:szCs w:val="22"/>
              </w:rPr>
            </w:pPr>
            <w:r>
              <w:rPr>
                <w:rFonts w:hint="eastAsia" w:ascii="宋体" w:hAnsi="宋体" w:cs="宋体"/>
                <w:kern w:val="0"/>
                <w:sz w:val="22"/>
                <w:szCs w:val="22"/>
              </w:rPr>
              <w:t>3、中小学开展师德师风教育活动心得体会（部分）</w:t>
            </w:r>
          </w:p>
          <w:p>
            <w:pPr>
              <w:widowControl/>
              <w:spacing w:line="440" w:lineRule="exact"/>
              <w:rPr>
                <w:rFonts w:ascii="宋体" w:hAnsi="宋体" w:cs="宋体"/>
                <w:kern w:val="0"/>
                <w:sz w:val="22"/>
                <w:szCs w:val="22"/>
              </w:rPr>
            </w:pP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b/>
                <w:bCs/>
                <w:kern w:val="0"/>
                <w:sz w:val="28"/>
                <w:szCs w:val="28"/>
              </w:rPr>
            </w:pPr>
            <w:r>
              <w:rPr>
                <w:rFonts w:hint="eastAsia" w:ascii="宋体" w:hAnsi="宋体"/>
                <w:b/>
                <w:bCs/>
                <w:kern w:val="0"/>
                <w:sz w:val="28"/>
                <w:szCs w:val="28"/>
              </w:rPr>
              <w:t>教育管理</w:t>
            </w:r>
          </w:p>
          <w:p>
            <w:pPr>
              <w:widowControl/>
              <w:spacing w:line="360" w:lineRule="atLeast"/>
              <w:jc w:val="center"/>
              <w:rPr>
                <w:rFonts w:ascii="宋体" w:hAnsi="宋体"/>
                <w:b/>
                <w:bCs/>
                <w:kern w:val="0"/>
                <w:sz w:val="28"/>
                <w:szCs w:val="28"/>
              </w:rPr>
            </w:pPr>
            <w:r>
              <w:rPr>
                <w:rFonts w:hint="eastAsia" w:ascii="宋体" w:hAnsi="宋体"/>
                <w:b/>
                <w:bCs/>
                <w:kern w:val="0"/>
                <w:sz w:val="28"/>
                <w:szCs w:val="28"/>
                <w:lang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b/>
                <w:bCs/>
                <w:color w:val="auto"/>
                <w:kern w:val="0"/>
                <w:sz w:val="28"/>
                <w:szCs w:val="28"/>
                <w:lang w:val="en-US" w:eastAsia="zh-CN"/>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2.4.7</w:t>
            </w:r>
            <w:r>
              <w:rPr>
                <w:rFonts w:hint="eastAsia" w:ascii="宋体" w:hAnsi="宋体"/>
                <w:color w:val="000000"/>
                <w:kern w:val="0"/>
                <w:sz w:val="21"/>
                <w:szCs w:val="21"/>
              </w:rPr>
              <w:t>实施素质教育，不断深化教学改革，科学评价学生德智体美等全面发展状况；加强德育工作，德育工作队伍健全；</w:t>
            </w:r>
            <w:r>
              <w:rPr>
                <w:rFonts w:hint="eastAsia" w:ascii="宋体" w:hAnsi="宋体"/>
                <w:kern w:val="0"/>
                <w:sz w:val="21"/>
                <w:szCs w:val="21"/>
              </w:rPr>
              <w:t>把培育和践行社会主义核心价值观融入课堂教学、社会实践、校园文化、学校管理全过程；</w:t>
            </w:r>
            <w:r>
              <w:rPr>
                <w:rFonts w:hint="eastAsia" w:ascii="宋体" w:hAnsi="宋体"/>
                <w:color w:val="000000"/>
                <w:kern w:val="0"/>
                <w:sz w:val="21"/>
                <w:szCs w:val="21"/>
              </w:rPr>
              <w:t>重视中小学生安全教育和心理健康教育，开展学期初与学期末的安全教育周活动，采取积极措施排除学生心理障碍，无发生校方责任的学生伤害事故。</w:t>
            </w:r>
          </w:p>
        </w:tc>
      </w:tr>
      <w:tr>
        <w:tblPrEx>
          <w:tblLayout w:type="fixed"/>
          <w:tblCellMar>
            <w:top w:w="0" w:type="dxa"/>
            <w:left w:w="108" w:type="dxa"/>
            <w:bottom w:w="0" w:type="dxa"/>
            <w:right w:w="108" w:type="dxa"/>
          </w:tblCellMar>
        </w:tblPrEx>
        <w:trPr>
          <w:trHeight w:val="1694"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asciiTheme="minorEastAsia" w:hAnsiTheme="minorEastAsia" w:eastAsiaTheme="minorEastAsia"/>
                <w:szCs w:val="21"/>
              </w:rPr>
            </w:pPr>
            <w:r>
              <w:rPr>
                <w:rFonts w:asciiTheme="minorEastAsia" w:hAnsiTheme="minorEastAsia" w:eastAsiaTheme="minorEastAsia"/>
                <w:szCs w:val="21"/>
              </w:rPr>
              <w:t>本指标要根据实地调查和有关部门的评估结果、通报等</w:t>
            </w:r>
            <w:r>
              <w:rPr>
                <w:rFonts w:asciiTheme="minorEastAsia" w:hAnsiTheme="minorEastAsia" w:eastAsiaTheme="minorEastAsia"/>
                <w:color w:val="000000"/>
                <w:szCs w:val="21"/>
              </w:rPr>
              <w:t>综合进行</w:t>
            </w:r>
            <w:r>
              <w:rPr>
                <w:rFonts w:asciiTheme="minorEastAsia" w:hAnsiTheme="minorEastAsia" w:eastAsiaTheme="minorEastAsia"/>
                <w:szCs w:val="21"/>
              </w:rPr>
              <w:t>评分。</w:t>
            </w:r>
            <w:r>
              <w:rPr>
                <w:rFonts w:asciiTheme="minorEastAsia" w:hAnsiTheme="minorEastAsia" w:eastAsiaTheme="minorEastAsia"/>
                <w:color w:val="000000"/>
                <w:kern w:val="0"/>
                <w:szCs w:val="21"/>
              </w:rPr>
              <w:t>实施素质教育，不断深化教学改革，科学评价学生德智体美等全面发展状况的得1分，否则0分。加强德育工作，德育工作队伍健全的得0.5分，否则0分；</w:t>
            </w:r>
            <w:r>
              <w:rPr>
                <w:rFonts w:asciiTheme="minorEastAsia" w:hAnsiTheme="minorEastAsia" w:eastAsiaTheme="minorEastAsia"/>
                <w:kern w:val="0"/>
                <w:szCs w:val="21"/>
              </w:rPr>
              <w:t>把培育和践行社会主义核心价值观融入课堂教学、社会实践、校园文化、学校管理全过程的得0.5分，否则0分</w:t>
            </w:r>
            <w:r>
              <w:rPr>
                <w:rFonts w:hint="eastAsia" w:asciiTheme="minorEastAsia" w:hAnsiTheme="minorEastAsia" w:eastAsiaTheme="minorEastAsia"/>
                <w:kern w:val="0"/>
                <w:szCs w:val="21"/>
              </w:rPr>
              <w:t>；</w:t>
            </w:r>
            <w:r>
              <w:rPr>
                <w:rFonts w:asciiTheme="minorEastAsia" w:hAnsiTheme="minorEastAsia" w:eastAsiaTheme="minorEastAsia"/>
                <w:szCs w:val="21"/>
              </w:rPr>
              <w:t>重视中小学生安全教育和心理健康教育，开展学期初与学期末的安全教育周活动，采取积极措施排除学生心理障碍，无发生校方责任的学生伤害事故的得1分，完小以上学校未按照规定设心理咨询室的，扣0.5分，未按照规定开展安全教育周活动的，扣0.2分，两年内有发生校方责任的学生伤害事故的，扣0.3分。</w:t>
            </w:r>
          </w:p>
        </w:tc>
      </w:tr>
      <w:tr>
        <w:tblPrEx>
          <w:tblLayout w:type="fixed"/>
          <w:tblCellMar>
            <w:top w:w="0" w:type="dxa"/>
            <w:left w:w="108" w:type="dxa"/>
            <w:bottom w:w="0" w:type="dxa"/>
            <w:right w:w="108" w:type="dxa"/>
          </w:tblCellMar>
        </w:tblPrEx>
        <w:trPr>
          <w:trHeight w:val="4025" w:hRule="atLeast"/>
          <w:jc w:val="center"/>
        </w:trPr>
        <w:tc>
          <w:tcPr>
            <w:tcW w:w="1675" w:type="dxa"/>
            <w:vMerge w:val="restart"/>
            <w:tcBorders>
              <w:top w:val="nil"/>
              <w:left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right w:val="single" w:color="000000" w:sz="4" w:space="0"/>
            </w:tcBorders>
            <w:vAlign w:val="center"/>
          </w:tcPr>
          <w:p>
            <w:pPr>
              <w:pStyle w:val="8"/>
              <w:spacing w:line="500" w:lineRule="exact"/>
              <w:ind w:firstLine="420" w:firstLineChars="200"/>
              <w:rPr>
                <w:rFonts w:ascii="宋体" w:hAnsi="宋体"/>
                <w:sz w:val="18"/>
                <w:szCs w:val="18"/>
              </w:rPr>
            </w:pPr>
            <w:r>
              <w:rPr>
                <w:rFonts w:hint="eastAsia" w:ascii="宋体" w:hAnsi="宋体"/>
                <w:sz w:val="21"/>
                <w:szCs w:val="21"/>
              </w:rPr>
              <w:t>近年来，我镇学校能认真贯彻落实党和国家的各项教育方针政策，坚持“德育为首、育人为本”的办学理念，积极推进义务教育均衡发展，发展先进教育理念，认真规范办学行为，全面实施素质教育，推进了各级各类教育质量和办学水平的不断提升，我镇</w:t>
            </w:r>
            <w:r>
              <w:rPr>
                <w:rFonts w:ascii="宋体" w:hAnsi="宋体"/>
                <w:sz w:val="21"/>
                <w:szCs w:val="21"/>
              </w:rPr>
              <w:t>中小学素质教育或德育工作绩效评估达标</w:t>
            </w:r>
            <w:r>
              <w:rPr>
                <w:rFonts w:hint="eastAsia" w:ascii="宋体" w:hAnsi="宋体"/>
                <w:sz w:val="21"/>
                <w:szCs w:val="21"/>
              </w:rPr>
              <w:t>；</w:t>
            </w:r>
            <w:r>
              <w:rPr>
                <w:rFonts w:ascii="宋体" w:hAnsi="宋体"/>
                <w:sz w:val="21"/>
                <w:szCs w:val="21"/>
              </w:rPr>
              <w:t>近年来，我</w:t>
            </w:r>
            <w:r>
              <w:rPr>
                <w:rFonts w:hint="eastAsia" w:ascii="宋体" w:hAnsi="宋体"/>
                <w:sz w:val="21"/>
                <w:szCs w:val="21"/>
              </w:rPr>
              <w:t>镇学校</w:t>
            </w:r>
            <w:r>
              <w:rPr>
                <w:rFonts w:ascii="宋体" w:hAnsi="宋体"/>
                <w:sz w:val="21"/>
                <w:szCs w:val="21"/>
              </w:rPr>
              <w:t>非常重视中小学生安全教育和心理健康教育</w:t>
            </w:r>
            <w:r>
              <w:rPr>
                <w:rFonts w:hint="eastAsia" w:ascii="宋体" w:hAnsi="宋体"/>
                <w:sz w:val="21"/>
                <w:szCs w:val="21"/>
              </w:rPr>
              <w:t>，要求</w:t>
            </w:r>
            <w:r>
              <w:rPr>
                <w:rFonts w:ascii="宋体" w:hAnsi="宋体"/>
                <w:sz w:val="21"/>
                <w:szCs w:val="21"/>
              </w:rPr>
              <w:t>学校按照规定设心里咨询室，将学校安全教育与</w:t>
            </w:r>
            <w:r>
              <w:rPr>
                <w:rFonts w:hint="eastAsia" w:ascii="宋体" w:hAnsi="宋体"/>
                <w:sz w:val="21"/>
                <w:szCs w:val="21"/>
              </w:rPr>
              <w:t>心理健康教育</w:t>
            </w:r>
            <w:r>
              <w:rPr>
                <w:rFonts w:ascii="宋体" w:hAnsi="宋体"/>
                <w:sz w:val="21"/>
                <w:szCs w:val="21"/>
              </w:rPr>
              <w:t>、课堂教学有机结合起来，开展学期初与学期末的安全教育周活动，采取积极措施排除学生心理障碍，建立健全了各项安全工作管理制度和应急预案、责任追究等制度，采取多项措施，在维护学校的教育教学秩序和师生的生命财产安全等方面取得了较大的成绩</w:t>
            </w:r>
            <w:r>
              <w:rPr>
                <w:rFonts w:hint="eastAsia" w:ascii="宋体" w:hAnsi="宋体"/>
                <w:sz w:val="21"/>
                <w:szCs w:val="21"/>
              </w:rPr>
              <w:t>。自评得3分。</w:t>
            </w:r>
          </w:p>
        </w:tc>
      </w:tr>
      <w:tr>
        <w:tblPrEx>
          <w:tblLayout w:type="fixed"/>
          <w:tblCellMar>
            <w:top w:w="0" w:type="dxa"/>
            <w:left w:w="108" w:type="dxa"/>
            <w:bottom w:w="0" w:type="dxa"/>
            <w:right w:w="108" w:type="dxa"/>
          </w:tblCellMar>
        </w:tblPrEx>
        <w:trPr>
          <w:trHeight w:val="105"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8180" w:type="dxa"/>
            <w:gridSpan w:val="5"/>
            <w:tcBorders>
              <w:left w:val="nil"/>
              <w:bottom w:val="single" w:color="auto" w:sz="6" w:space="0"/>
              <w:right w:val="single" w:color="000000" w:sz="4" w:space="0"/>
            </w:tcBorders>
            <w:vAlign w:val="center"/>
          </w:tcPr>
          <w:p>
            <w:pPr>
              <w:widowControl/>
              <w:spacing w:line="400" w:lineRule="atLeast"/>
              <w:rPr>
                <w:rFonts w:ascii="宋体" w:hAnsi="宋体"/>
                <w:kern w:val="0"/>
                <w:sz w:val="24"/>
              </w:rPr>
            </w:pP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6203"/>
      </w:tblGrid>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3"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852"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ascii="方正隶书简体" w:hAnsi="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23</w:t>
            </w:r>
          </w:p>
        </w:tc>
        <w:tc>
          <w:tcPr>
            <w:tcW w:w="6203" w:type="dxa"/>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r>
              <w:rPr>
                <w:rFonts w:hint="eastAsia" w:ascii="宋体" w:hAnsi="宋体" w:cs="宋体"/>
                <w:kern w:val="0"/>
                <w:sz w:val="22"/>
                <w:szCs w:val="22"/>
              </w:rPr>
              <w:t>1、中小学实施素质教育评价方案</w:t>
            </w:r>
          </w:p>
          <w:p>
            <w:pPr>
              <w:spacing w:line="440" w:lineRule="exact"/>
              <w:rPr>
                <w:rFonts w:ascii="宋体" w:hAnsi="宋体" w:cs="宋体"/>
                <w:kern w:val="0"/>
                <w:sz w:val="22"/>
                <w:szCs w:val="22"/>
              </w:rPr>
            </w:pPr>
            <w:r>
              <w:rPr>
                <w:rFonts w:hint="eastAsia" w:ascii="宋体" w:hAnsi="宋体" w:cs="宋体"/>
                <w:kern w:val="0"/>
                <w:sz w:val="22"/>
                <w:szCs w:val="22"/>
              </w:rPr>
              <w:t>2、近三年中小学实施素质教育计划、总结</w:t>
            </w:r>
          </w:p>
          <w:p>
            <w:pPr>
              <w:spacing w:line="440" w:lineRule="exact"/>
              <w:rPr>
                <w:rFonts w:ascii="宋体" w:hAnsi="宋体" w:cs="宋体"/>
                <w:kern w:val="0"/>
                <w:sz w:val="22"/>
                <w:szCs w:val="22"/>
              </w:rPr>
            </w:pPr>
            <w:r>
              <w:rPr>
                <w:rFonts w:hint="eastAsia" w:ascii="宋体" w:hAnsi="宋体" w:cs="宋体"/>
                <w:kern w:val="0"/>
                <w:sz w:val="22"/>
                <w:szCs w:val="22"/>
              </w:rPr>
              <w:t>3、义务教育阶段各年级学生素质评价手册（部分）</w:t>
            </w:r>
          </w:p>
          <w:p>
            <w:pPr>
              <w:spacing w:line="440" w:lineRule="exact"/>
              <w:rPr>
                <w:rFonts w:ascii="宋体" w:hAnsi="宋体" w:cs="宋体"/>
                <w:kern w:val="0"/>
                <w:sz w:val="22"/>
                <w:szCs w:val="22"/>
              </w:rPr>
            </w:pPr>
            <w:r>
              <w:rPr>
                <w:rFonts w:hint="eastAsia" w:ascii="宋体" w:hAnsi="宋体" w:cs="宋体"/>
                <w:kern w:val="0"/>
                <w:sz w:val="22"/>
                <w:szCs w:val="22"/>
              </w:rPr>
              <w:t>4、近三年各学校德育工作计划（含德育机构）、总结</w:t>
            </w:r>
          </w:p>
          <w:p>
            <w:pPr>
              <w:spacing w:line="440" w:lineRule="exact"/>
              <w:rPr>
                <w:rFonts w:ascii="宋体" w:hAnsi="宋体" w:cs="宋体"/>
                <w:kern w:val="0"/>
                <w:sz w:val="22"/>
                <w:szCs w:val="22"/>
              </w:rPr>
            </w:pPr>
            <w:r>
              <w:rPr>
                <w:rFonts w:hint="eastAsia" w:ascii="宋体" w:hAnsi="宋体" w:cs="宋体"/>
                <w:kern w:val="0"/>
                <w:sz w:val="22"/>
                <w:szCs w:val="22"/>
              </w:rPr>
              <w:t>5、中小学主题班会的活动计划、教案（部分）</w:t>
            </w:r>
          </w:p>
          <w:p>
            <w:pPr>
              <w:spacing w:line="440" w:lineRule="exact"/>
              <w:rPr>
                <w:rFonts w:ascii="宋体" w:hAnsi="宋体" w:cs="宋体"/>
                <w:kern w:val="0"/>
                <w:sz w:val="22"/>
                <w:szCs w:val="22"/>
              </w:rPr>
            </w:pPr>
            <w:r>
              <w:rPr>
                <w:rFonts w:hint="eastAsia" w:ascii="宋体" w:hAnsi="宋体" w:cs="宋体"/>
                <w:kern w:val="0"/>
                <w:sz w:val="22"/>
                <w:szCs w:val="22"/>
              </w:rPr>
              <w:t>6、中小学开展社会实践心得体会（部分）</w:t>
            </w:r>
          </w:p>
          <w:p>
            <w:pPr>
              <w:spacing w:line="440" w:lineRule="exact"/>
              <w:rPr>
                <w:rFonts w:ascii="宋体" w:hAnsi="宋体" w:cs="宋体"/>
                <w:kern w:val="0"/>
                <w:sz w:val="22"/>
                <w:szCs w:val="22"/>
              </w:rPr>
            </w:pPr>
            <w:r>
              <w:rPr>
                <w:rFonts w:hint="eastAsia" w:ascii="宋体" w:hAnsi="宋体" w:cs="宋体"/>
                <w:kern w:val="0"/>
                <w:sz w:val="22"/>
                <w:szCs w:val="22"/>
              </w:rPr>
              <w:t>7、中小学会议记录（国旗下的讲话）及开展有关主题活动的图文资料</w:t>
            </w:r>
          </w:p>
          <w:p>
            <w:pPr>
              <w:spacing w:line="440" w:lineRule="exact"/>
              <w:rPr>
                <w:rFonts w:ascii="宋体" w:hAnsi="宋体" w:cs="宋体"/>
                <w:kern w:val="0"/>
                <w:sz w:val="22"/>
                <w:szCs w:val="22"/>
              </w:rPr>
            </w:pPr>
            <w:r>
              <w:rPr>
                <w:rFonts w:hint="eastAsia" w:ascii="宋体" w:hAnsi="宋体" w:cs="宋体"/>
                <w:kern w:val="0"/>
                <w:sz w:val="22"/>
                <w:szCs w:val="22"/>
              </w:rPr>
              <w:t>8、中小学安全教育和心理健康教育计划（含机构）、总结</w:t>
            </w:r>
          </w:p>
          <w:p>
            <w:pPr>
              <w:spacing w:line="440" w:lineRule="exact"/>
              <w:rPr>
                <w:rFonts w:ascii="宋体" w:hAnsi="宋体" w:cs="宋体"/>
                <w:kern w:val="0"/>
                <w:sz w:val="22"/>
                <w:szCs w:val="22"/>
              </w:rPr>
            </w:pPr>
            <w:r>
              <w:rPr>
                <w:rFonts w:hint="eastAsia" w:ascii="宋体" w:hAnsi="宋体" w:cs="宋体"/>
                <w:kern w:val="0"/>
                <w:sz w:val="22"/>
                <w:szCs w:val="22"/>
              </w:rPr>
              <w:t>9、近三年学校开展安全教育活动的材料（讲稿、图文等资料）10、开展心理辅导的相关资料（辅导老师名单、证书、个案记录等）</w:t>
            </w:r>
          </w:p>
          <w:p>
            <w:pPr>
              <w:pStyle w:val="12"/>
              <w:ind w:firstLine="0" w:firstLineChars="0"/>
              <w:rPr>
                <w:rFonts w:asciiTheme="minorEastAsia" w:hAnsiTheme="minorEastAsia" w:eastAsiaTheme="minorEastAsia" w:cstheme="minorEastAsia"/>
                <w:sz w:val="24"/>
              </w:rPr>
            </w:pPr>
            <w:r>
              <w:rPr>
                <w:rFonts w:hint="eastAsia" w:ascii="宋体" w:hAnsi="宋体" w:cs="宋体"/>
                <w:kern w:val="0"/>
                <w:sz w:val="22"/>
                <w:szCs w:val="22"/>
              </w:rPr>
              <w:t>11、</w:t>
            </w:r>
            <w:r>
              <w:rPr>
                <w:rFonts w:hint="eastAsia" w:asciiTheme="minorEastAsia" w:hAnsiTheme="minorEastAsia" w:eastAsiaTheme="minorEastAsia" w:cstheme="minorEastAsia"/>
                <w:sz w:val="22"/>
                <w:szCs w:val="22"/>
              </w:rPr>
              <w:t>中小学无心理失衡导致学生伤害事故的证明材料</w:t>
            </w:r>
          </w:p>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kern w:val="0"/>
                <w:sz w:val="24"/>
              </w:rPr>
            </w:pPr>
          </w:p>
          <w:p>
            <w:pPr>
              <w:spacing w:line="440" w:lineRule="exact"/>
              <w:rPr>
                <w:rFonts w:ascii="宋体" w:hAnsi="宋体"/>
                <w:kern w:val="0"/>
                <w:sz w:val="24"/>
              </w:rPr>
            </w:pPr>
          </w:p>
          <w:p>
            <w:pPr>
              <w:spacing w:line="440" w:lineRule="exact"/>
              <w:rPr>
                <w:rFonts w:ascii="宋体" w:hAnsi="宋体"/>
                <w:kern w:val="0"/>
                <w:sz w:val="24"/>
              </w:rPr>
            </w:pPr>
          </w:p>
          <w:p>
            <w:pPr>
              <w:spacing w:line="440" w:lineRule="exact"/>
              <w:rPr>
                <w:rFonts w:ascii="宋体" w:hAnsi="宋体"/>
                <w:kern w:val="0"/>
                <w:sz w:val="24"/>
              </w:rPr>
            </w:pPr>
          </w:p>
          <w:p>
            <w:pPr>
              <w:spacing w:line="440" w:lineRule="exact"/>
              <w:rPr>
                <w:rFonts w:ascii="宋体" w:hAnsi="宋体"/>
                <w:kern w:val="0"/>
                <w:sz w:val="24"/>
              </w:rPr>
            </w:pP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10006" w:type="dxa"/>
        <w:jc w:val="center"/>
        <w:tblInd w:w="0" w:type="dxa"/>
        <w:tblLayout w:type="fixed"/>
        <w:tblCellMar>
          <w:top w:w="0" w:type="dxa"/>
          <w:left w:w="108" w:type="dxa"/>
          <w:bottom w:w="0" w:type="dxa"/>
          <w:right w:w="108" w:type="dxa"/>
        </w:tblCellMar>
      </w:tblPr>
      <w:tblGrid>
        <w:gridCol w:w="1701"/>
        <w:gridCol w:w="2007"/>
        <w:gridCol w:w="1462"/>
        <w:gridCol w:w="1096"/>
        <w:gridCol w:w="1096"/>
        <w:gridCol w:w="2644"/>
      </w:tblGrid>
      <w:tr>
        <w:tblPrEx>
          <w:tblLayout w:type="fixed"/>
          <w:tblCellMar>
            <w:top w:w="0" w:type="dxa"/>
            <w:left w:w="108" w:type="dxa"/>
            <w:bottom w:w="0" w:type="dxa"/>
            <w:right w:w="108" w:type="dxa"/>
          </w:tblCellMar>
        </w:tblPrEx>
        <w:trPr>
          <w:trHeight w:val="828"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20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6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4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1256"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b/>
                <w:bCs/>
                <w:kern w:val="0"/>
                <w:sz w:val="28"/>
                <w:szCs w:val="28"/>
              </w:rPr>
            </w:pPr>
            <w:r>
              <w:rPr>
                <w:rFonts w:hint="eastAsia" w:ascii="宋体" w:hAnsi="宋体"/>
                <w:b/>
                <w:bCs/>
                <w:kern w:val="0"/>
                <w:sz w:val="28"/>
                <w:szCs w:val="28"/>
              </w:rPr>
              <w:t>教育管理</w:t>
            </w:r>
          </w:p>
          <w:p>
            <w:pPr>
              <w:widowControl/>
              <w:spacing w:line="360" w:lineRule="atLeast"/>
              <w:jc w:val="center"/>
              <w:rPr>
                <w:rFonts w:ascii="宋体" w:hAnsi="宋体"/>
                <w:b/>
                <w:bCs/>
                <w:kern w:val="0"/>
                <w:sz w:val="28"/>
                <w:szCs w:val="28"/>
              </w:rPr>
            </w:pPr>
            <w:r>
              <w:rPr>
                <w:rFonts w:hint="eastAsia" w:ascii="宋体" w:hAnsi="宋体"/>
                <w:b/>
                <w:bCs/>
                <w:kern w:val="0"/>
                <w:sz w:val="28"/>
                <w:szCs w:val="28"/>
                <w:lang w:eastAsia="zh-CN"/>
              </w:rPr>
              <w:t>与素质教育</w:t>
            </w:r>
          </w:p>
        </w:tc>
        <w:tc>
          <w:tcPr>
            <w:tcW w:w="20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规范办学与素质教育</w:t>
            </w:r>
          </w:p>
        </w:tc>
        <w:tc>
          <w:tcPr>
            <w:tcW w:w="146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Theme="minorEastAsia" w:hAnsiTheme="minorEastAsia" w:eastAsiaTheme="minorEastAsia" w:cstheme="minorEastAsia"/>
                <w:color w:val="auto"/>
                <w:sz w:val="28"/>
                <w:szCs w:val="28"/>
              </w:rPr>
              <w:t>2</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4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222"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305"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0" w:firstLineChars="200"/>
              <w:rPr>
                <w:rFonts w:ascii="宋体" w:hAnsi="宋体"/>
                <w:kern w:val="0"/>
                <w:sz w:val="28"/>
                <w:szCs w:val="28"/>
              </w:rPr>
            </w:pPr>
            <w:r>
              <w:rPr>
                <w:rFonts w:hint="eastAsia" w:ascii="黑体" w:hAnsi="黑体" w:eastAsia="黑体" w:cs="黑体"/>
                <w:b w:val="0"/>
                <w:bCs/>
                <w:kern w:val="0"/>
                <w:sz w:val="28"/>
                <w:szCs w:val="28"/>
              </w:rPr>
              <w:t>2.4.8</w:t>
            </w:r>
            <w:r>
              <w:rPr>
                <w:rFonts w:hint="eastAsia" w:ascii="黑体" w:hAnsi="黑体" w:eastAsia="黑体" w:cs="黑体"/>
                <w:kern w:val="0"/>
                <w:sz w:val="24"/>
              </w:rPr>
              <w:t>重视阳光体育运动，切实保证学生每天1小时校园体育锻炼时间；重视美育，培养学生良好的审美情趣和人文素养。</w:t>
            </w:r>
          </w:p>
        </w:tc>
      </w:tr>
      <w:tr>
        <w:tblPrEx>
          <w:tblLayout w:type="fixed"/>
          <w:tblCellMar>
            <w:top w:w="0" w:type="dxa"/>
            <w:left w:w="108" w:type="dxa"/>
            <w:bottom w:w="0" w:type="dxa"/>
            <w:right w:w="108" w:type="dxa"/>
          </w:tblCellMar>
        </w:tblPrEx>
        <w:trPr>
          <w:trHeight w:val="1595"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305"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 xml:space="preserve">重视阳光体育运动，切实保证学生每天1小时校园体育锻炼时间；重视美育，学生在校期间能够参加至少一项艺术活动，培养一两项艺术爱好，培养学生良好的审美情趣和人文素养。上述两个要素均达到的得2分，否则0分； </w:t>
            </w:r>
          </w:p>
        </w:tc>
      </w:tr>
      <w:tr>
        <w:tblPrEx>
          <w:tblLayout w:type="fixed"/>
          <w:tblCellMar>
            <w:top w:w="0" w:type="dxa"/>
            <w:left w:w="108" w:type="dxa"/>
            <w:bottom w:w="0" w:type="dxa"/>
            <w:right w:w="108" w:type="dxa"/>
          </w:tblCellMar>
        </w:tblPrEx>
        <w:trPr>
          <w:trHeight w:val="3433" w:hRule="atLeast"/>
          <w:jc w:val="center"/>
        </w:trPr>
        <w:tc>
          <w:tcPr>
            <w:tcW w:w="1701"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305" w:type="dxa"/>
            <w:gridSpan w:val="5"/>
            <w:tcBorders>
              <w:top w:val="single" w:color="000000" w:sz="4" w:space="0"/>
              <w:left w:val="nil"/>
              <w:bottom w:val="single" w:color="auto" w:sz="6" w:space="0"/>
              <w:right w:val="single" w:color="000000" w:sz="4" w:space="0"/>
            </w:tcBorders>
            <w:vAlign w:val="center"/>
          </w:tcPr>
          <w:p>
            <w:pPr>
              <w:pStyle w:val="8"/>
              <w:spacing w:line="400" w:lineRule="exact"/>
              <w:ind w:firstLine="480" w:firstLineChars="200"/>
              <w:rPr>
                <w:rFonts w:ascii="宋体" w:hAnsi="宋体"/>
                <w:sz w:val="24"/>
                <w:szCs w:val="24"/>
              </w:rPr>
            </w:pPr>
            <w:r>
              <w:rPr>
                <w:rFonts w:hint="eastAsia" w:ascii="宋体" w:hAnsi="宋体"/>
                <w:color w:val="auto"/>
                <w:sz w:val="24"/>
                <w:szCs w:val="24"/>
              </w:rPr>
              <w:t>我镇学校能全面贯彻教育方针，牢固树立全面发展的育人观念和“健康第一”的指导思想，切实把学校体育作为实施素质教育的重要突破口，深入开展阳光体育运动，认真落实中小学生每天一小时校园体育锻炼活动，培养青少年良好的体育锻炼习惯和健康的生活方式，使中小学生在增长知识、培养品德的同时，锻炼和发展身体的各项素质和能力，为学生终身发展和整体素质提高奠定良好基础。自评得2分。</w:t>
            </w:r>
          </w:p>
        </w:tc>
      </w:tr>
      <w:tr>
        <w:tblPrEx>
          <w:tblLayout w:type="fixed"/>
          <w:tblCellMar>
            <w:top w:w="0" w:type="dxa"/>
            <w:left w:w="108" w:type="dxa"/>
            <w:bottom w:w="0" w:type="dxa"/>
            <w:right w:w="108" w:type="dxa"/>
          </w:tblCellMar>
        </w:tblPrEx>
        <w:trPr>
          <w:trHeight w:val="735" w:hRule="atLeast"/>
          <w:jc w:val="center"/>
        </w:trPr>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2007" w:type="dxa"/>
            <w:tcBorders>
              <w:top w:val="single" w:color="auto" w:sz="6" w:space="0"/>
              <w:left w:val="single" w:color="auto" w:sz="4" w:space="0"/>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98"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350"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b/>
                <w:sz w:val="28"/>
              </w:rPr>
            </w:pPr>
          </w:p>
        </w:tc>
        <w:tc>
          <w:tcPr>
            <w:tcW w:w="2007" w:type="dxa"/>
            <w:tcBorders>
              <w:top w:val="single" w:color="auto" w:sz="6" w:space="0"/>
              <w:left w:val="single" w:color="auto" w:sz="4" w:space="0"/>
              <w:bottom w:val="single" w:color="auto" w:sz="4" w:space="0"/>
              <w:right w:val="single" w:color="auto" w:sz="6" w:space="0"/>
            </w:tcBorders>
            <w:vAlign w:val="center"/>
          </w:tcPr>
          <w:p>
            <w:pPr>
              <w:widowControl/>
              <w:spacing w:line="380" w:lineRule="atLeast"/>
              <w:jc w:val="center"/>
              <w:rPr>
                <w:rFonts w:hint="eastAsia" w:ascii="宋体" w:hAnsi="宋体" w:eastAsia="宋体"/>
                <w:kern w:val="0"/>
                <w:sz w:val="24"/>
                <w:lang w:eastAsia="zh-CN"/>
              </w:rPr>
            </w:pPr>
            <w:r>
              <w:rPr>
                <w:rFonts w:hint="eastAsia" w:ascii="宋体" w:hAnsi="宋体"/>
                <w:kern w:val="0"/>
                <w:sz w:val="24"/>
                <w:lang w:val="en-US" w:eastAsia="zh-CN"/>
              </w:rPr>
              <w:t>24</w:t>
            </w:r>
          </w:p>
        </w:tc>
        <w:tc>
          <w:tcPr>
            <w:tcW w:w="6298" w:type="dxa"/>
            <w:gridSpan w:val="4"/>
            <w:tcBorders>
              <w:top w:val="single" w:color="auto" w:sz="6" w:space="0"/>
              <w:left w:val="single" w:color="auto" w:sz="6" w:space="0"/>
              <w:bottom w:val="single" w:color="auto" w:sz="4" w:space="0"/>
              <w:right w:val="single" w:color="000000" w:sz="4" w:space="0"/>
            </w:tcBorders>
            <w:vAlign w:val="center"/>
          </w:tcPr>
          <w:p>
            <w:pPr>
              <w:spacing w:line="440" w:lineRule="exact"/>
              <w:rPr>
                <w:rFonts w:ascii="宋体" w:hAnsi="宋体"/>
                <w:sz w:val="24"/>
              </w:rPr>
            </w:pPr>
            <w:r>
              <w:rPr>
                <w:rFonts w:hint="eastAsia" w:ascii="宋体" w:hAnsi="宋体"/>
                <w:sz w:val="24"/>
              </w:rPr>
              <w:t>1、有关切实保证学生每天1小时校园体育锻炼文件</w:t>
            </w:r>
          </w:p>
          <w:p>
            <w:pPr>
              <w:spacing w:line="440" w:lineRule="exact"/>
              <w:rPr>
                <w:rFonts w:ascii="宋体" w:hAnsi="宋体"/>
                <w:sz w:val="24"/>
              </w:rPr>
            </w:pPr>
            <w:r>
              <w:rPr>
                <w:rFonts w:hint="eastAsia" w:ascii="宋体" w:hAnsi="宋体"/>
                <w:sz w:val="24"/>
              </w:rPr>
              <w:t>2、中小学作息时间表和总</w:t>
            </w:r>
            <w:r>
              <w:rPr>
                <w:rFonts w:hint="eastAsia" w:ascii="宋体" w:hAnsi="宋体"/>
                <w:sz w:val="24"/>
                <w:lang w:eastAsia="zh-CN"/>
              </w:rPr>
              <w:t>课程表</w:t>
            </w:r>
          </w:p>
          <w:p>
            <w:pPr>
              <w:spacing w:line="440" w:lineRule="exact"/>
              <w:rPr>
                <w:rFonts w:ascii="宋体" w:hAnsi="宋体"/>
                <w:sz w:val="24"/>
              </w:rPr>
            </w:pPr>
            <w:r>
              <w:rPr>
                <w:rFonts w:hint="eastAsia" w:ascii="宋体" w:hAnsi="宋体"/>
                <w:sz w:val="24"/>
              </w:rPr>
              <w:t>3、中小学大课间活动实施方案和安排表</w:t>
            </w:r>
          </w:p>
          <w:p>
            <w:pPr>
              <w:spacing w:line="440" w:lineRule="exact"/>
              <w:rPr>
                <w:rFonts w:ascii="宋体" w:hAnsi="宋体"/>
                <w:sz w:val="24"/>
              </w:rPr>
            </w:pPr>
            <w:r>
              <w:rPr>
                <w:rFonts w:hint="eastAsia" w:ascii="宋体" w:hAnsi="宋体"/>
                <w:sz w:val="24"/>
              </w:rPr>
              <w:t>4、中小学成立艺术活动小组方案、活动记录、成果展示等</w:t>
            </w:r>
          </w:p>
          <w:p>
            <w:pPr>
              <w:spacing w:line="440" w:lineRule="exact"/>
              <w:rPr>
                <w:rFonts w:ascii="宋体" w:hAnsi="宋体"/>
                <w:sz w:val="24"/>
              </w:rPr>
            </w:pPr>
            <w:r>
              <w:rPr>
                <w:rFonts w:hint="eastAsia" w:ascii="宋体" w:hAnsi="宋体"/>
                <w:sz w:val="24"/>
              </w:rPr>
              <w:t>5、中小学开展体艺活动方案、图文等资料</w:t>
            </w: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b/>
                <w:bCs/>
                <w:kern w:val="0"/>
                <w:sz w:val="28"/>
                <w:szCs w:val="28"/>
              </w:rPr>
            </w:pPr>
            <w:r>
              <w:rPr>
                <w:rFonts w:hint="eastAsia" w:ascii="宋体" w:hAnsi="宋体"/>
                <w:b/>
                <w:bCs/>
                <w:kern w:val="0"/>
                <w:sz w:val="28"/>
                <w:szCs w:val="28"/>
              </w:rPr>
              <w:t>教育管理</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ascii="宋体" w:hAnsi="宋体"/>
                <w:b/>
                <w:bCs/>
                <w:kern w:val="0"/>
                <w:sz w:val="28"/>
                <w:szCs w:val="28"/>
              </w:rPr>
            </w:pPr>
            <w:r>
              <w:rPr>
                <w:rFonts w:hint="eastAsia" w:ascii="宋体" w:hAnsi="宋体"/>
                <w:b/>
                <w:bCs/>
                <w:kern w:val="0"/>
                <w:sz w:val="28"/>
                <w:szCs w:val="28"/>
                <w:lang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ind w:firstLine="138" w:firstLineChars="49"/>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86" w:firstLineChars="245"/>
              <w:rPr>
                <w:rFonts w:ascii="宋体" w:hAnsi="宋体"/>
                <w:kern w:val="0"/>
                <w:sz w:val="28"/>
                <w:szCs w:val="28"/>
              </w:rPr>
            </w:pPr>
            <w:r>
              <w:rPr>
                <w:rFonts w:hint="eastAsia" w:ascii="黑体" w:hAnsi="黑体" w:eastAsia="黑体" w:cs="黑体"/>
                <w:b w:val="0"/>
                <w:bCs/>
                <w:kern w:val="0"/>
                <w:sz w:val="28"/>
                <w:szCs w:val="28"/>
              </w:rPr>
              <w:t>2.5.1</w:t>
            </w:r>
            <w:r>
              <w:rPr>
                <w:rFonts w:hint="eastAsia" w:ascii="黑体" w:hAnsi="黑体" w:eastAsia="黑体" w:cs="黑体"/>
                <w:b w:val="0"/>
                <w:bCs/>
                <w:kern w:val="0"/>
                <w:sz w:val="24"/>
              </w:rPr>
              <w:t>中小学校学生年体检率达100%；学校全面落实新生入学查验预防接种证制度；学生晨检、因病缺课登记报告制度执行良好。</w:t>
            </w:r>
          </w:p>
        </w:tc>
      </w:tr>
      <w:tr>
        <w:tblPrEx>
          <w:tblLayout w:type="fixed"/>
          <w:tblCellMar>
            <w:top w:w="0" w:type="dxa"/>
            <w:left w:w="108" w:type="dxa"/>
            <w:bottom w:w="0" w:type="dxa"/>
            <w:right w:w="108" w:type="dxa"/>
          </w:tblCellMar>
        </w:tblPrEx>
        <w:trPr>
          <w:trHeight w:val="232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color w:val="000000"/>
                <w:sz w:val="24"/>
              </w:rPr>
            </w:pPr>
            <w:r>
              <w:rPr>
                <w:rFonts w:asciiTheme="minorEastAsia" w:hAnsiTheme="minorEastAsia" w:eastAsiaTheme="minorEastAsia"/>
                <w:sz w:val="24"/>
              </w:rPr>
              <w:t>本指标需通过查阅</w:t>
            </w:r>
            <w:r>
              <w:rPr>
                <w:rFonts w:asciiTheme="minorEastAsia" w:hAnsiTheme="minorEastAsia" w:eastAsiaTheme="minorEastAsia"/>
                <w:color w:val="000000"/>
                <w:sz w:val="24"/>
              </w:rPr>
              <w:t>中小学校学生健康档案并</w:t>
            </w:r>
            <w:r>
              <w:rPr>
                <w:rFonts w:asciiTheme="minorEastAsia" w:hAnsiTheme="minorEastAsia" w:eastAsiaTheme="minorEastAsia"/>
                <w:sz w:val="24"/>
              </w:rPr>
              <w:t>根据广东省学生体质健康数据管理系统提供的数据</w:t>
            </w:r>
            <w:r>
              <w:rPr>
                <w:rFonts w:asciiTheme="minorEastAsia" w:hAnsiTheme="minorEastAsia" w:eastAsiaTheme="minorEastAsia"/>
                <w:color w:val="000000"/>
                <w:sz w:val="24"/>
              </w:rPr>
              <w:t>进行</w:t>
            </w:r>
            <w:r>
              <w:rPr>
                <w:rFonts w:asciiTheme="minorEastAsia" w:hAnsiTheme="minorEastAsia" w:eastAsiaTheme="minorEastAsia"/>
                <w:sz w:val="24"/>
              </w:rPr>
              <w:t>评分。</w:t>
            </w:r>
          </w:p>
          <w:p>
            <w:pPr>
              <w:spacing w:line="500" w:lineRule="exact"/>
              <w:ind w:firstLine="480" w:firstLineChars="200"/>
              <w:rPr>
                <w:rFonts w:ascii="仿宋_GB2312" w:hAnsi="仿宋_GB2312"/>
                <w:color w:val="000000"/>
                <w:sz w:val="32"/>
                <w:szCs w:val="32"/>
              </w:rPr>
            </w:pPr>
            <w:r>
              <w:rPr>
                <w:rFonts w:asciiTheme="minorEastAsia" w:hAnsiTheme="minorEastAsia" w:eastAsiaTheme="minorEastAsia"/>
                <w:color w:val="000000"/>
                <w:sz w:val="24"/>
              </w:rPr>
              <w:t>中小学校学生年体检率达100%；全面落实新生入学查验预防接种证制度；学生晨检、因病缺课登记报告制度执行良好。上述三个要素均达到的得2分，否则0分</w:t>
            </w:r>
            <w:r>
              <w:rPr>
                <w:rFonts w:asciiTheme="minorEastAsia" w:hAnsiTheme="minorEastAsia" w:eastAsiaTheme="minorEastAsia"/>
                <w:sz w:val="24"/>
              </w:rPr>
              <w:t>。</w:t>
            </w:r>
          </w:p>
        </w:tc>
      </w:tr>
      <w:tr>
        <w:tblPrEx>
          <w:tblLayout w:type="fixed"/>
          <w:tblCellMar>
            <w:top w:w="0" w:type="dxa"/>
            <w:left w:w="108" w:type="dxa"/>
            <w:bottom w:w="0" w:type="dxa"/>
            <w:right w:w="108" w:type="dxa"/>
          </w:tblCellMar>
        </w:tblPrEx>
        <w:trPr>
          <w:trHeight w:val="3090"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sz w:val="24"/>
                <w:szCs w:val="24"/>
              </w:rPr>
              <w:t>我镇中小学注重学生体质健康发展，定期组织学生进行体检，中小学校学生年体检率达到100%；每年秋季入学时，我镇学校都对新入学或转学的学生进行预防接种证查验工作，按要求及时进行查验预防接种证和疫苗补种工作，以保障学生的身体健康，防止传染病在学校的暴发与流行；学校能每天执行晨检与学生因病缺课病因追查登记制度，确保了校园内的卫生安全。自评得2分。</w:t>
            </w:r>
          </w:p>
        </w:tc>
      </w:tr>
      <w:tr>
        <w:tblPrEx>
          <w:tblLayout w:type="fixed"/>
          <w:tblCellMar>
            <w:top w:w="0" w:type="dxa"/>
            <w:left w:w="108" w:type="dxa"/>
            <w:bottom w:w="0" w:type="dxa"/>
            <w:right w:w="108" w:type="dxa"/>
          </w:tblCellMar>
        </w:tblPrEx>
        <w:trPr>
          <w:trHeight w:val="9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hint="eastAsia" w:ascii="黑体" w:eastAsia="黑体"/>
                <w:b/>
                <w:bCs/>
                <w:kern w:val="0"/>
                <w:sz w:val="28"/>
                <w:szCs w:val="28"/>
                <w:lang w:eastAsia="zh-CN"/>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054"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hint="eastAsia" w:ascii="宋体" w:hAnsi="宋体" w:eastAsia="宋体"/>
                <w:kern w:val="0"/>
                <w:sz w:val="24"/>
                <w:lang w:eastAsia="zh-CN"/>
              </w:rPr>
            </w:pPr>
            <w:r>
              <w:rPr>
                <w:rFonts w:hint="eastAsia" w:ascii="宋体" w:hAnsi="宋体"/>
                <w:kern w:val="0"/>
                <w:sz w:val="24"/>
                <w:lang w:val="en-US" w:eastAsia="zh-CN"/>
              </w:rPr>
              <w:t>25</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kern w:val="0"/>
                <w:sz w:val="24"/>
              </w:rPr>
            </w:pPr>
            <w:r>
              <w:rPr>
                <w:rFonts w:hint="eastAsia" w:ascii="宋体" w:hAnsi="宋体"/>
                <w:kern w:val="0"/>
                <w:sz w:val="24"/>
              </w:rPr>
              <w:t>1、关于建立健全学生体检、预防接种、晨检、因病缺课登记报告制度的通知、文件</w:t>
            </w:r>
          </w:p>
          <w:p>
            <w:pPr>
              <w:widowControl/>
              <w:spacing w:line="400" w:lineRule="atLeast"/>
              <w:rPr>
                <w:rFonts w:ascii="宋体" w:hAnsi="宋体"/>
                <w:kern w:val="0"/>
                <w:sz w:val="24"/>
              </w:rPr>
            </w:pPr>
            <w:r>
              <w:rPr>
                <w:rFonts w:hint="eastAsia" w:ascii="宋体" w:hAnsi="宋体"/>
                <w:kern w:val="0"/>
                <w:sz w:val="24"/>
              </w:rPr>
              <w:t>2、各学校学生参加体检安排表</w:t>
            </w:r>
          </w:p>
          <w:p>
            <w:pPr>
              <w:widowControl/>
              <w:spacing w:line="400" w:lineRule="atLeast"/>
              <w:rPr>
                <w:rFonts w:ascii="宋体" w:hAnsi="宋体"/>
                <w:kern w:val="0"/>
                <w:sz w:val="24"/>
              </w:rPr>
            </w:pPr>
            <w:r>
              <w:rPr>
                <w:rFonts w:hint="eastAsia" w:ascii="宋体" w:hAnsi="宋体"/>
                <w:kern w:val="0"/>
                <w:sz w:val="24"/>
              </w:rPr>
              <w:t>3、各学校学生参加体检情况统计表及体质健康档案</w:t>
            </w:r>
          </w:p>
          <w:p>
            <w:pPr>
              <w:widowControl/>
              <w:spacing w:line="400" w:lineRule="atLeast"/>
              <w:rPr>
                <w:rFonts w:ascii="宋体" w:hAnsi="宋体"/>
                <w:kern w:val="0"/>
                <w:sz w:val="24"/>
              </w:rPr>
            </w:pPr>
            <w:r>
              <w:rPr>
                <w:rFonts w:hint="eastAsia" w:ascii="宋体" w:hAnsi="宋体"/>
                <w:kern w:val="0"/>
                <w:sz w:val="24"/>
              </w:rPr>
              <w:t>4、关于小学一年级新生入学查验预防接种证的通知</w:t>
            </w:r>
          </w:p>
          <w:p>
            <w:pPr>
              <w:widowControl/>
              <w:spacing w:line="400" w:lineRule="atLeast"/>
              <w:rPr>
                <w:rFonts w:ascii="宋体" w:hAnsi="宋体"/>
                <w:kern w:val="0"/>
                <w:sz w:val="24"/>
              </w:rPr>
            </w:pPr>
            <w:r>
              <w:rPr>
                <w:rFonts w:hint="eastAsia" w:ascii="宋体" w:hAnsi="宋体"/>
                <w:kern w:val="0"/>
                <w:sz w:val="24"/>
              </w:rPr>
              <w:t>5、每年新生查验记录资料</w:t>
            </w:r>
          </w:p>
          <w:p>
            <w:pPr>
              <w:widowControl/>
              <w:spacing w:line="400" w:lineRule="atLeast"/>
              <w:rPr>
                <w:rFonts w:ascii="宋体" w:hAnsi="宋体"/>
                <w:kern w:val="0"/>
                <w:sz w:val="24"/>
              </w:rPr>
            </w:pPr>
            <w:r>
              <w:rPr>
                <w:rFonts w:hint="eastAsia" w:ascii="宋体" w:hAnsi="宋体"/>
                <w:kern w:val="0"/>
                <w:sz w:val="24"/>
              </w:rPr>
              <w:t>6、各学校学生晨检、午检及因病缺课记录表</w:t>
            </w: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b/>
                <w:bCs/>
                <w:kern w:val="0"/>
                <w:sz w:val="28"/>
                <w:szCs w:val="28"/>
              </w:rPr>
            </w:pPr>
            <w:r>
              <w:rPr>
                <w:rFonts w:hint="eastAsia" w:ascii="宋体" w:hAnsi="宋体"/>
                <w:b/>
                <w:bCs/>
                <w:kern w:val="0"/>
                <w:sz w:val="28"/>
                <w:szCs w:val="28"/>
              </w:rPr>
              <w:t>教育管理</w:t>
            </w:r>
          </w:p>
          <w:p>
            <w:pPr>
              <w:widowControl/>
              <w:spacing w:line="360" w:lineRule="atLeast"/>
              <w:jc w:val="center"/>
              <w:rPr>
                <w:rFonts w:ascii="宋体" w:hAnsi="宋体"/>
                <w:b/>
                <w:bCs/>
                <w:kern w:val="0"/>
                <w:sz w:val="28"/>
                <w:szCs w:val="28"/>
              </w:rPr>
            </w:pPr>
            <w:r>
              <w:rPr>
                <w:rFonts w:hint="eastAsia" w:ascii="宋体" w:hAnsi="宋体"/>
                <w:b/>
                <w:bCs/>
                <w:kern w:val="0"/>
                <w:sz w:val="28"/>
                <w:szCs w:val="28"/>
                <w:lang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0" w:firstLineChars="200"/>
              <w:rPr>
                <w:rFonts w:ascii="宋体" w:hAnsi="宋体"/>
                <w:kern w:val="0"/>
                <w:sz w:val="28"/>
                <w:szCs w:val="28"/>
              </w:rPr>
            </w:pPr>
            <w:r>
              <w:rPr>
                <w:rFonts w:hint="eastAsia" w:ascii="黑体" w:hAnsi="黑体" w:eastAsia="黑体" w:cs="黑体"/>
                <w:b w:val="0"/>
                <w:bCs/>
                <w:kern w:val="0"/>
                <w:sz w:val="28"/>
                <w:szCs w:val="28"/>
              </w:rPr>
              <w:t>2.5.2</w:t>
            </w:r>
            <w:r>
              <w:rPr>
                <w:rFonts w:hint="eastAsia" w:ascii="黑体" w:hAnsi="黑体" w:eastAsia="黑体" w:cs="黑体"/>
                <w:b w:val="0"/>
                <w:bCs/>
                <w:kern w:val="0"/>
                <w:sz w:val="24"/>
              </w:rPr>
              <w:t>学前教育普及水平不断提高，毛入园率达到90%以上；采取措施大力发展公办幼儿园、扶持普惠性民办幼儿园，公办幼儿园和普惠性民办幼儿园比例逐步提高</w:t>
            </w:r>
            <w:r>
              <w:rPr>
                <w:rFonts w:hint="eastAsia" w:ascii="黑体" w:hAnsi="黑体" w:eastAsia="黑体" w:cs="黑体"/>
                <w:b w:val="0"/>
                <w:bCs/>
                <w:kern w:val="0"/>
                <w:sz w:val="24"/>
                <w:lang w:eastAsia="zh-CN"/>
              </w:rPr>
              <w:t>。</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本指标根据学年教育事业统计数据进行评分。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学前教育毛入园率=学年初幼儿园在园人数÷3周岁以上6周岁以下幼儿人数×100%。</w:t>
            </w:r>
          </w:p>
          <w:p>
            <w:pPr>
              <w:spacing w:line="500" w:lineRule="exact"/>
              <w:ind w:firstLine="480" w:firstLineChars="200"/>
              <w:rPr>
                <w:rFonts w:ascii="仿宋_GB2312" w:hAnsi="仿宋_GB2312"/>
                <w:sz w:val="32"/>
                <w:szCs w:val="32"/>
              </w:rPr>
            </w:pPr>
            <w:r>
              <w:rPr>
                <w:rFonts w:asciiTheme="minorEastAsia" w:hAnsiTheme="minorEastAsia" w:eastAsiaTheme="minorEastAsia"/>
                <w:color w:val="000000"/>
                <w:kern w:val="0"/>
                <w:sz w:val="24"/>
              </w:rPr>
              <w:t>学前教育普及水平不断提高，毛入园率达到90%以上；采取措施大力发展公办幼儿园、扶持普惠性民办幼儿园，公办幼儿园和普惠性民办幼儿园比例逐步提高。</w:t>
            </w:r>
            <w:r>
              <w:rPr>
                <w:rFonts w:asciiTheme="minorEastAsia" w:hAnsiTheme="minorEastAsia" w:eastAsiaTheme="minorEastAsia"/>
                <w:sz w:val="24"/>
              </w:rPr>
              <w:t>2个要素均达到的3分，否则0分。</w:t>
            </w:r>
          </w:p>
        </w:tc>
      </w:tr>
      <w:tr>
        <w:tblPrEx>
          <w:tblLayout w:type="fixed"/>
          <w:tblCellMar>
            <w:top w:w="0" w:type="dxa"/>
            <w:left w:w="108" w:type="dxa"/>
            <w:bottom w:w="0" w:type="dxa"/>
            <w:right w:w="108" w:type="dxa"/>
          </w:tblCellMar>
        </w:tblPrEx>
        <w:trPr>
          <w:trHeight w:val="2796"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rPr>
              <w:t>我镇加强对各中小学、幼儿园的管理，狠抓适龄儿童、少年的入学工作，全镇幼儿入学率达到90%以上，小学入学率达到 100 %</w:t>
            </w:r>
            <w:r>
              <w:rPr>
                <w:rFonts w:hint="eastAsia" w:ascii="宋体" w:hAnsi="宋体"/>
                <w:color w:val="auto"/>
                <w:sz w:val="24"/>
                <w:szCs w:val="24"/>
                <w:lang w:eastAsia="zh-CN"/>
              </w:rPr>
              <w:t>，</w:t>
            </w:r>
            <w:r>
              <w:rPr>
                <w:rFonts w:hint="eastAsia" w:ascii="宋体" w:hAnsi="宋体"/>
                <w:color w:val="auto"/>
                <w:sz w:val="24"/>
                <w:szCs w:val="24"/>
              </w:rPr>
              <w:t>辍学率在上级要求的指标范围内。</w:t>
            </w:r>
            <w:r>
              <w:rPr>
                <w:rFonts w:ascii="宋体" w:hAnsi="宋体"/>
                <w:color w:val="auto"/>
                <w:sz w:val="24"/>
                <w:szCs w:val="24"/>
              </w:rPr>
              <w:t>提高学龄前幼儿在公办园就学的比例</w:t>
            </w:r>
            <w:r>
              <w:rPr>
                <w:rFonts w:hint="eastAsia" w:ascii="宋体" w:hAnsi="宋体"/>
                <w:color w:val="auto"/>
                <w:sz w:val="24"/>
                <w:szCs w:val="24"/>
              </w:rPr>
              <w:t>，</w:t>
            </w:r>
            <w:r>
              <w:rPr>
                <w:rFonts w:ascii="宋体" w:hAnsi="宋体"/>
                <w:color w:val="auto"/>
                <w:sz w:val="24"/>
                <w:szCs w:val="24"/>
              </w:rPr>
              <w:t>按照计划，</w:t>
            </w:r>
            <w:r>
              <w:rPr>
                <w:rFonts w:hint="eastAsia" w:ascii="宋体" w:hAnsi="宋体"/>
                <w:color w:val="auto"/>
                <w:sz w:val="24"/>
                <w:szCs w:val="24"/>
              </w:rPr>
              <w:t>我镇</w:t>
            </w:r>
            <w:r>
              <w:rPr>
                <w:rFonts w:ascii="宋体" w:hAnsi="宋体"/>
                <w:color w:val="auto"/>
                <w:sz w:val="24"/>
                <w:szCs w:val="24"/>
              </w:rPr>
              <w:t>学前教育普及水平不断提高</w:t>
            </w:r>
            <w:r>
              <w:rPr>
                <w:rFonts w:hint="eastAsia" w:ascii="宋体" w:hAnsi="宋体"/>
                <w:color w:val="auto"/>
                <w:sz w:val="24"/>
                <w:szCs w:val="24"/>
              </w:rPr>
              <w:t>。自评得3分。</w:t>
            </w:r>
          </w:p>
        </w:tc>
      </w:tr>
      <w:tr>
        <w:tblPrEx>
          <w:tblLayout w:type="fixed"/>
          <w:tblCellMar>
            <w:top w:w="0" w:type="dxa"/>
            <w:left w:w="108" w:type="dxa"/>
            <w:bottom w:w="0" w:type="dxa"/>
            <w:right w:w="108" w:type="dxa"/>
          </w:tblCellMar>
        </w:tblPrEx>
        <w:trPr>
          <w:trHeight w:val="9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678"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hint="eastAsia" w:ascii="宋体" w:hAnsi="宋体" w:eastAsia="宋体"/>
                <w:kern w:val="0"/>
                <w:sz w:val="24"/>
                <w:lang w:eastAsia="zh-CN"/>
              </w:rPr>
            </w:pPr>
            <w:r>
              <w:rPr>
                <w:rFonts w:hint="eastAsia" w:ascii="宋体" w:hAnsi="宋体"/>
                <w:kern w:val="0"/>
                <w:sz w:val="24"/>
                <w:lang w:val="en-US" w:eastAsia="zh-CN"/>
              </w:rPr>
              <w:t>26</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kern w:val="0"/>
                <w:sz w:val="24"/>
              </w:rPr>
            </w:pPr>
            <w:r>
              <w:rPr>
                <w:rFonts w:hint="eastAsia" w:ascii="宋体" w:hAnsi="宋体" w:cs="宋体"/>
                <w:kern w:val="0"/>
                <w:sz w:val="22"/>
                <w:szCs w:val="22"/>
              </w:rPr>
              <w:t>1、镇幼儿园毛入园率统计表</w:t>
            </w:r>
          </w:p>
          <w:p>
            <w:pPr>
              <w:widowControl/>
              <w:spacing w:line="400" w:lineRule="atLeast"/>
              <w:rPr>
                <w:rFonts w:ascii="宋体" w:hAnsi="宋体"/>
                <w:kern w:val="0"/>
                <w:sz w:val="24"/>
              </w:rPr>
            </w:pPr>
            <w:r>
              <w:rPr>
                <w:rFonts w:hint="eastAsia" w:ascii="宋体" w:hAnsi="宋体" w:cs="宋体"/>
                <w:kern w:val="0"/>
                <w:sz w:val="22"/>
                <w:szCs w:val="22"/>
              </w:rPr>
              <w:t>2、公办幼儿园发展情况（经费、设施设备、园舍、教师配备）</w:t>
            </w:r>
          </w:p>
          <w:p>
            <w:pPr>
              <w:widowControl/>
              <w:spacing w:line="400" w:lineRule="atLeast"/>
              <w:rPr>
                <w:rFonts w:ascii="宋体" w:hAnsi="宋体"/>
                <w:kern w:val="0"/>
                <w:sz w:val="24"/>
              </w:rPr>
            </w:pPr>
            <w:r>
              <w:rPr>
                <w:rFonts w:hint="eastAsia" w:ascii="宋体" w:hAnsi="宋体" w:cs="宋体"/>
                <w:kern w:val="0"/>
                <w:sz w:val="22"/>
                <w:szCs w:val="22"/>
              </w:rPr>
              <w:t>3、民办幼儿园发展情况（经费、设施设备、园舍、教师配备）</w:t>
            </w:r>
          </w:p>
          <w:p>
            <w:pPr>
              <w:widowControl/>
              <w:spacing w:line="400" w:lineRule="atLeast"/>
              <w:rPr>
                <w:rFonts w:ascii="宋体" w:hAnsi="宋体"/>
                <w:kern w:val="0"/>
                <w:sz w:val="24"/>
              </w:rPr>
            </w:pPr>
            <w:r>
              <w:rPr>
                <w:rFonts w:hint="eastAsia" w:ascii="宋体" w:hAnsi="宋体" w:cs="宋体"/>
                <w:kern w:val="0"/>
                <w:sz w:val="22"/>
                <w:szCs w:val="22"/>
              </w:rPr>
              <w:t>4、公办幼儿园和民办幼儿园比例统计表</w:t>
            </w:r>
          </w:p>
        </w:tc>
      </w:tr>
    </w:tbl>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b/>
                <w:bCs/>
                <w:kern w:val="0"/>
                <w:sz w:val="28"/>
                <w:szCs w:val="28"/>
              </w:rPr>
            </w:pPr>
            <w:r>
              <w:rPr>
                <w:rFonts w:hint="eastAsia" w:ascii="宋体" w:hAnsi="宋体"/>
                <w:b/>
                <w:bCs/>
                <w:kern w:val="0"/>
                <w:sz w:val="28"/>
                <w:szCs w:val="28"/>
              </w:rPr>
              <w:t>教育管理</w:t>
            </w:r>
          </w:p>
          <w:p>
            <w:pPr>
              <w:widowControl/>
              <w:spacing w:line="360" w:lineRule="atLeast"/>
              <w:jc w:val="center"/>
              <w:rPr>
                <w:rFonts w:ascii="宋体" w:hAnsi="宋体"/>
                <w:b/>
                <w:bCs/>
                <w:kern w:val="0"/>
                <w:sz w:val="28"/>
                <w:szCs w:val="28"/>
              </w:rPr>
            </w:pPr>
            <w:r>
              <w:rPr>
                <w:rFonts w:hint="eastAsia" w:ascii="宋体" w:hAnsi="宋体"/>
                <w:b/>
                <w:bCs/>
                <w:kern w:val="0"/>
                <w:sz w:val="28"/>
                <w:szCs w:val="28"/>
                <w:lang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48" w:firstLineChars="196"/>
              <w:rPr>
                <w:rFonts w:ascii="宋体" w:hAnsi="宋体"/>
                <w:kern w:val="0"/>
                <w:sz w:val="28"/>
                <w:szCs w:val="28"/>
              </w:rPr>
            </w:pPr>
            <w:r>
              <w:rPr>
                <w:rFonts w:hint="eastAsia" w:ascii="黑体" w:hAnsi="黑体" w:eastAsia="黑体" w:cs="黑体"/>
                <w:b w:val="0"/>
                <w:bCs/>
                <w:kern w:val="0"/>
                <w:sz w:val="28"/>
                <w:szCs w:val="28"/>
              </w:rPr>
              <w:t>2.5.3</w:t>
            </w:r>
            <w:r>
              <w:rPr>
                <w:rFonts w:hint="eastAsia" w:ascii="黑体" w:hAnsi="黑体" w:eastAsia="黑体" w:cs="黑体"/>
                <w:b w:val="0"/>
                <w:bCs/>
                <w:kern w:val="0"/>
                <w:sz w:val="24"/>
              </w:rPr>
              <w:t>义务教育普及水平进一步巩固，初中生年辍学率1.5%以下</w:t>
            </w:r>
            <w:r>
              <w:rPr>
                <w:rFonts w:hint="eastAsia" w:ascii="黑体" w:hAnsi="黑体" w:eastAsia="黑体" w:cs="黑体"/>
                <w:b w:val="0"/>
                <w:bCs/>
                <w:kern w:val="0"/>
                <w:sz w:val="24"/>
                <w:lang w:eastAsia="zh-CN"/>
              </w:rPr>
              <w:t>。</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初中生年辍学率=上学年初中生年辍学人数÷上学年初初中在校生人数×100%。</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当低于1.5%时，得2分。超过1.5%时，为0分。</w:t>
            </w:r>
          </w:p>
          <w:p>
            <w:pPr>
              <w:widowControl/>
              <w:spacing w:line="400" w:lineRule="exact"/>
              <w:ind w:firstLine="480" w:firstLineChars="200"/>
              <w:rPr>
                <w:rFonts w:ascii="宋体" w:hAnsi="宋体"/>
                <w:kern w:val="0"/>
                <w:sz w:val="24"/>
              </w:rPr>
            </w:pPr>
          </w:p>
        </w:tc>
      </w:tr>
      <w:tr>
        <w:tblPrEx>
          <w:tblLayout w:type="fixed"/>
          <w:tblCellMar>
            <w:top w:w="0" w:type="dxa"/>
            <w:left w:w="108" w:type="dxa"/>
            <w:bottom w:w="0" w:type="dxa"/>
            <w:right w:w="108" w:type="dxa"/>
          </w:tblCellMar>
        </w:tblPrEx>
        <w:trPr>
          <w:trHeight w:val="3454"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rPr>
              <w:t>近年来，我镇坚持以高水平、高质量地普及九年义务教育为目标，大力发展义务教育，因此，我镇九年义务教育巩固率一直处于高位运转的态势，</w:t>
            </w:r>
            <w:r>
              <w:rPr>
                <w:rFonts w:ascii="宋体" w:hAnsi="宋体"/>
                <w:color w:val="auto"/>
                <w:sz w:val="24"/>
                <w:szCs w:val="24"/>
              </w:rPr>
              <w:t>普及九年义务教育水平进一步巩固，初中生年辍学率</w:t>
            </w:r>
            <w:r>
              <w:rPr>
                <w:rFonts w:hint="eastAsia" w:ascii="宋体" w:hAnsi="宋体"/>
                <w:color w:val="auto"/>
                <w:sz w:val="24"/>
                <w:szCs w:val="24"/>
              </w:rPr>
              <w:t>保持在</w:t>
            </w:r>
            <w:r>
              <w:rPr>
                <w:rFonts w:ascii="宋体" w:hAnsi="宋体"/>
                <w:color w:val="auto"/>
                <w:sz w:val="24"/>
                <w:szCs w:val="24"/>
              </w:rPr>
              <w:t>1.5%以下。</w:t>
            </w:r>
            <w:r>
              <w:rPr>
                <w:rFonts w:hint="eastAsia" w:ascii="宋体" w:hAnsi="宋体"/>
                <w:color w:val="auto"/>
                <w:sz w:val="24"/>
                <w:szCs w:val="24"/>
              </w:rPr>
              <w:t>自评得2分。</w:t>
            </w:r>
          </w:p>
        </w:tc>
      </w:tr>
      <w:tr>
        <w:tblPrEx>
          <w:tblLayout w:type="fixed"/>
          <w:tblCellMar>
            <w:top w:w="0" w:type="dxa"/>
            <w:left w:w="108" w:type="dxa"/>
            <w:bottom w:w="0" w:type="dxa"/>
            <w:right w:w="108" w:type="dxa"/>
          </w:tblCellMar>
        </w:tblPrEx>
        <w:trPr>
          <w:trHeight w:val="547"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13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hint="eastAsia" w:ascii="宋体" w:hAnsi="宋体" w:eastAsia="宋体"/>
                <w:kern w:val="0"/>
                <w:sz w:val="24"/>
                <w:lang w:eastAsia="zh-CN"/>
              </w:rPr>
            </w:pPr>
            <w:r>
              <w:rPr>
                <w:rFonts w:hint="eastAsia" w:ascii="宋体" w:hAnsi="宋体"/>
                <w:kern w:val="0"/>
                <w:sz w:val="24"/>
                <w:lang w:val="en-US" w:eastAsia="zh-CN"/>
              </w:rPr>
              <w:t>27</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rPr>
                <w:rFonts w:ascii="宋体" w:hAnsi="宋体" w:cs="宋体"/>
                <w:sz w:val="22"/>
                <w:szCs w:val="22"/>
              </w:rPr>
            </w:pPr>
            <w:r>
              <w:rPr>
                <w:rFonts w:hint="eastAsia"/>
                <w:sz w:val="22"/>
                <w:szCs w:val="22"/>
              </w:rPr>
              <w:t>1、近三年辍学情况统计表</w:t>
            </w:r>
          </w:p>
          <w:p>
            <w:pPr>
              <w:widowControl/>
              <w:spacing w:line="400" w:lineRule="atLeast"/>
              <w:rPr>
                <w:kern w:val="0"/>
                <w:sz w:val="24"/>
              </w:rPr>
            </w:pPr>
            <w:r>
              <w:rPr>
                <w:rFonts w:hint="eastAsia" w:ascii="宋体" w:hAnsi="宋体" w:cs="宋体"/>
                <w:kern w:val="0"/>
                <w:sz w:val="22"/>
                <w:szCs w:val="22"/>
              </w:rPr>
              <w:t>2、近三年年初在校学生花名册（初中）</w:t>
            </w:r>
          </w:p>
          <w:p>
            <w:pPr>
              <w:widowControl/>
              <w:spacing w:line="400" w:lineRule="atLeast"/>
              <w:rPr>
                <w:kern w:val="0"/>
                <w:sz w:val="24"/>
              </w:rPr>
            </w:pPr>
            <w:r>
              <w:rPr>
                <w:rFonts w:hint="eastAsia" w:ascii="宋体" w:hAnsi="宋体" w:cs="宋体"/>
                <w:kern w:val="0"/>
                <w:sz w:val="22"/>
                <w:szCs w:val="22"/>
              </w:rPr>
              <w:t>3、近三年辍学生花名册（初中）</w:t>
            </w:r>
          </w:p>
        </w:tc>
      </w:tr>
    </w:tbl>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jc w:val="center"/>
        <w:rPr>
          <w:b/>
          <w:sz w:val="30"/>
          <w:szCs w:val="30"/>
        </w:rPr>
      </w:pPr>
      <w:r>
        <w:rPr>
          <w:rFonts w:hint="eastAsia"/>
          <w:b/>
          <w:sz w:val="30"/>
          <w:szCs w:val="30"/>
          <w:lang w:eastAsia="zh-CN"/>
        </w:rPr>
        <w:t>饶平县联饶镇</w:t>
      </w:r>
      <w:r>
        <w:rPr>
          <w:rFonts w:hint="eastAsia"/>
          <w:b/>
          <w:sz w:val="30"/>
          <w:szCs w:val="30"/>
        </w:rPr>
        <w:t>申报广东省教育强镇复评自评说明及资料目录</w:t>
      </w:r>
    </w:p>
    <w:p>
      <w:pPr>
        <w:jc w:val="center"/>
        <w:rPr>
          <w:b/>
          <w:sz w:val="30"/>
          <w:szCs w:val="30"/>
        </w:rPr>
      </w:pPr>
    </w:p>
    <w:tbl>
      <w:tblPr>
        <w:tblStyle w:val="7"/>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b/>
                <w:bCs/>
                <w:kern w:val="0"/>
                <w:sz w:val="28"/>
                <w:szCs w:val="28"/>
              </w:rPr>
            </w:pPr>
            <w:r>
              <w:rPr>
                <w:rFonts w:hint="eastAsia" w:ascii="宋体" w:hAnsi="宋体"/>
                <w:b/>
                <w:bCs/>
                <w:kern w:val="0"/>
                <w:sz w:val="28"/>
                <w:szCs w:val="28"/>
              </w:rPr>
              <w:t>教育管理</w:t>
            </w:r>
          </w:p>
          <w:p>
            <w:pPr>
              <w:widowControl/>
              <w:spacing w:line="360" w:lineRule="atLeast"/>
              <w:jc w:val="center"/>
              <w:rPr>
                <w:rFonts w:ascii="宋体" w:hAnsi="宋体"/>
                <w:b/>
                <w:bCs/>
                <w:kern w:val="0"/>
                <w:sz w:val="28"/>
                <w:szCs w:val="28"/>
              </w:rPr>
            </w:pPr>
            <w:r>
              <w:rPr>
                <w:rFonts w:hint="eastAsia" w:ascii="宋体" w:hAnsi="宋体"/>
                <w:b/>
                <w:bCs/>
                <w:kern w:val="0"/>
                <w:sz w:val="28"/>
                <w:szCs w:val="28"/>
                <w:lang w:eastAsia="zh-CN"/>
              </w:rPr>
              <w:t>与素质教育</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color w:val="auto"/>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eastAsia="zh-CN"/>
              </w:rPr>
            </w:pPr>
            <w:r>
              <w:rPr>
                <w:rFonts w:hint="eastAsia" w:ascii="宋体" w:hAnsi="宋体" w:eastAsia="宋体"/>
                <w:b/>
                <w:bCs/>
                <w:kern w:val="0"/>
                <w:sz w:val="28"/>
                <w:szCs w:val="28"/>
                <w:lang w:val="en-US" w:eastAsia="zh-CN"/>
              </w:rPr>
              <w:t>刘伟斌</w:t>
            </w:r>
            <w:r>
              <w:rPr>
                <w:rFonts w:hint="eastAsia" w:ascii="宋体" w:hAnsi="宋体"/>
                <w:b/>
                <w:bCs/>
                <w:kern w:val="0"/>
                <w:sz w:val="28"/>
                <w:szCs w:val="28"/>
                <w:lang w:val="en-US" w:eastAsia="zh-CN"/>
              </w:rPr>
              <w:t>、沈荣平</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4</w:t>
            </w:r>
            <w:r>
              <w:rPr>
                <w:rFonts w:hint="eastAsia" w:hAnsi="宋体"/>
                <w:kern w:val="0"/>
                <w:sz w:val="24"/>
              </w:rPr>
              <w:t>学校全面实施《国家学生体质健康标准》，学校数据上报率达100%，学生体质健康每年</w:t>
            </w:r>
            <w:r>
              <w:rPr>
                <w:rFonts w:hint="eastAsia" w:hAnsi="宋体"/>
                <w:sz w:val="24"/>
              </w:rPr>
              <w:t>优良率达到25%，且合格率达到93%。</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hint="eastAsia" w:asciiTheme="minorEastAsia" w:hAnsiTheme="minorEastAsia" w:eastAsiaTheme="minorEastAsia"/>
                <w:color w:val="000000"/>
                <w:sz w:val="24"/>
                <w:szCs w:val="24"/>
              </w:rPr>
              <w:t>本指标根据国家学生体质健康数据管理系统及现场检查有关数据进行评分。学校全面实施《国家学生体质健康标准》，学校数据上报率达100%，否则0分；每年优良率达25%，且合格率达93%的，得2分，否则0分。对优良率、合格率达标但出现1年或2年下降的，得1分。</w:t>
            </w:r>
          </w:p>
        </w:tc>
      </w:tr>
      <w:tr>
        <w:tblPrEx>
          <w:tblLayout w:type="fixed"/>
          <w:tblCellMar>
            <w:top w:w="0" w:type="dxa"/>
            <w:left w:w="108" w:type="dxa"/>
            <w:bottom w:w="0" w:type="dxa"/>
            <w:right w:w="108" w:type="dxa"/>
          </w:tblCellMar>
        </w:tblPrEx>
        <w:trPr>
          <w:trHeight w:val="2898"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8"/>
              <w:spacing w:line="500" w:lineRule="exact"/>
              <w:ind w:firstLine="480" w:firstLineChars="200"/>
              <w:rPr>
                <w:rFonts w:ascii="宋体" w:hAnsi="宋体"/>
                <w:sz w:val="24"/>
                <w:szCs w:val="24"/>
              </w:rPr>
            </w:pPr>
            <w:r>
              <w:rPr>
                <w:rFonts w:hint="eastAsia" w:ascii="宋体" w:hAnsi="宋体"/>
                <w:color w:val="auto"/>
                <w:sz w:val="24"/>
                <w:szCs w:val="24"/>
              </w:rPr>
              <w:t>我镇学校</w:t>
            </w:r>
            <w:r>
              <w:rPr>
                <w:rFonts w:ascii="宋体" w:hAnsi="宋体"/>
                <w:color w:val="auto"/>
                <w:sz w:val="24"/>
                <w:szCs w:val="24"/>
              </w:rPr>
              <w:t>高度重视中小学全面实施《国家学生体质健康标准》及数据采集上报工作，</w:t>
            </w:r>
            <w:r>
              <w:rPr>
                <w:rFonts w:hint="eastAsia" w:ascii="宋体" w:hAnsi="宋体"/>
                <w:color w:val="auto"/>
                <w:sz w:val="24"/>
                <w:szCs w:val="24"/>
              </w:rPr>
              <w:t>将体质测试与体育教学有机结合，以发展学生体能、增强学生体质，使学生的身心健康得以和谐发展，</w:t>
            </w:r>
            <w:r>
              <w:rPr>
                <w:rFonts w:ascii="宋体" w:hAnsi="宋体"/>
                <w:color w:val="auto"/>
                <w:sz w:val="24"/>
                <w:szCs w:val="24"/>
              </w:rPr>
              <w:t>学校数据上报率达100%；</w:t>
            </w:r>
            <w:r>
              <w:rPr>
                <w:rFonts w:hint="eastAsia" w:ascii="宋体" w:hAnsi="宋体"/>
                <w:color w:val="auto"/>
                <w:sz w:val="24"/>
              </w:rPr>
              <w:t>《国家学生体质健康标准》优良率</w:t>
            </w:r>
            <w:r>
              <w:rPr>
                <w:rFonts w:hint="eastAsia" w:ascii="宋体" w:hAnsi="宋体"/>
                <w:color w:val="auto"/>
                <w:sz w:val="24"/>
                <w:lang w:eastAsia="zh-CN"/>
              </w:rPr>
              <w:t>、</w:t>
            </w:r>
            <w:r>
              <w:rPr>
                <w:rFonts w:hint="eastAsia" w:asciiTheme="minorEastAsia" w:hAnsiTheme="minorEastAsia" w:eastAsiaTheme="minorEastAsia"/>
                <w:color w:val="auto"/>
                <w:sz w:val="24"/>
                <w:szCs w:val="24"/>
              </w:rPr>
              <w:t>合格率</w:t>
            </w:r>
            <w:r>
              <w:rPr>
                <w:rFonts w:hint="eastAsia" w:asciiTheme="minorEastAsia" w:hAnsiTheme="minorEastAsia" w:eastAsiaTheme="minorEastAsia"/>
                <w:color w:val="auto"/>
                <w:sz w:val="24"/>
                <w:szCs w:val="24"/>
                <w:lang w:eastAsia="zh-CN"/>
              </w:rPr>
              <w:t>均</w:t>
            </w:r>
            <w:r>
              <w:rPr>
                <w:rFonts w:hint="eastAsia" w:ascii="宋体" w:hAnsi="宋体"/>
                <w:color w:val="auto"/>
                <w:sz w:val="24"/>
              </w:rPr>
              <w:t>达标，</w:t>
            </w:r>
            <w:r>
              <w:rPr>
                <w:rFonts w:hint="eastAsia" w:ascii="宋体" w:hAnsi="宋体"/>
                <w:color w:val="auto"/>
                <w:sz w:val="24"/>
                <w:szCs w:val="24"/>
              </w:rPr>
              <w:t>自评得2分。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lang w:eastAsia="zh-CN"/>
              </w:rPr>
              <w:t>盒</w:t>
            </w:r>
            <w:r>
              <w:rPr>
                <w:rFonts w:hint="eastAsia" w:ascii="黑体" w:eastAsia="黑体"/>
                <w:b/>
                <w:bCs/>
                <w:kern w:val="0"/>
                <w:sz w:val="28"/>
                <w:szCs w:val="28"/>
              </w:rPr>
              <w:t xml:space="preserve">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13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hint="eastAsia" w:ascii="宋体" w:hAnsi="宋体" w:eastAsia="宋体"/>
                <w:kern w:val="0"/>
                <w:sz w:val="24"/>
                <w:lang w:eastAsia="zh-CN"/>
              </w:rPr>
            </w:pPr>
            <w:r>
              <w:rPr>
                <w:rFonts w:hint="eastAsia" w:ascii="宋体" w:hAnsi="宋体"/>
                <w:kern w:val="0"/>
                <w:sz w:val="24"/>
                <w:lang w:val="en-US" w:eastAsia="zh-CN"/>
              </w:rPr>
              <w:t>28</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rPr>
                <w:rFonts w:ascii="宋体" w:hAnsi="宋体" w:cs="宋体"/>
                <w:sz w:val="22"/>
                <w:szCs w:val="22"/>
              </w:rPr>
            </w:pPr>
            <w:r>
              <w:rPr>
                <w:rFonts w:hint="eastAsia"/>
                <w:sz w:val="22"/>
                <w:szCs w:val="22"/>
              </w:rPr>
              <w:t>1、学校数据上报率统计表</w:t>
            </w:r>
          </w:p>
          <w:p>
            <w:pPr>
              <w:widowControl/>
              <w:spacing w:line="400" w:lineRule="atLeast"/>
              <w:rPr>
                <w:kern w:val="0"/>
                <w:sz w:val="24"/>
              </w:rPr>
            </w:pPr>
            <w:r>
              <w:rPr>
                <w:rFonts w:hint="eastAsia" w:ascii="宋体" w:hAnsi="宋体" w:cs="宋体"/>
                <w:kern w:val="0"/>
                <w:sz w:val="22"/>
                <w:szCs w:val="22"/>
              </w:rPr>
              <w:t>2、学生体质健康合格率、优秀率统计表</w:t>
            </w:r>
          </w:p>
          <w:p>
            <w:pPr>
              <w:widowControl/>
              <w:spacing w:line="400" w:lineRule="atLeast"/>
              <w:rPr>
                <w:kern w:val="0"/>
                <w:sz w:val="24"/>
              </w:rPr>
            </w:pPr>
            <w:r>
              <w:rPr>
                <w:rFonts w:hint="eastAsia" w:ascii="宋体" w:hAnsi="宋体" w:cs="宋体"/>
                <w:kern w:val="0"/>
                <w:sz w:val="22"/>
                <w:szCs w:val="22"/>
              </w:rPr>
              <w:t>3、广东省学生体质健康数据报表</w:t>
            </w:r>
          </w:p>
        </w:tc>
      </w:tr>
    </w:tbl>
    <w:p>
      <w:pPr>
        <w:spacing w:line="20" w:lineRule="exact"/>
      </w:pPr>
    </w:p>
    <w:p>
      <w:pPr>
        <w:spacing w:line="20" w:lineRule="exact"/>
      </w:pPr>
    </w:p>
    <w:p>
      <w:pPr>
        <w:spacing w:line="20" w:lineRule="exact"/>
      </w:pPr>
    </w:p>
    <w:sectPr>
      <w:footerReference r:id="rId3" w:type="default"/>
      <w:footerReference r:id="rId4" w:type="even"/>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隶书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5740A"/>
    <w:multiLevelType w:val="multilevel"/>
    <w:tmpl w:val="3095740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070AA"/>
    <w:rsid w:val="0000723C"/>
    <w:rsid w:val="000122AF"/>
    <w:rsid w:val="00047403"/>
    <w:rsid w:val="0005759A"/>
    <w:rsid w:val="0007423A"/>
    <w:rsid w:val="0009404D"/>
    <w:rsid w:val="000C1D38"/>
    <w:rsid w:val="000D2785"/>
    <w:rsid w:val="000E4DC9"/>
    <w:rsid w:val="001070AA"/>
    <w:rsid w:val="00112A06"/>
    <w:rsid w:val="00112A76"/>
    <w:rsid w:val="00117961"/>
    <w:rsid w:val="00122446"/>
    <w:rsid w:val="001302D8"/>
    <w:rsid w:val="0013199E"/>
    <w:rsid w:val="00165448"/>
    <w:rsid w:val="00167FE1"/>
    <w:rsid w:val="00191283"/>
    <w:rsid w:val="001A0169"/>
    <w:rsid w:val="001E1BFC"/>
    <w:rsid w:val="001E357A"/>
    <w:rsid w:val="001E40D1"/>
    <w:rsid w:val="00215B31"/>
    <w:rsid w:val="00223DEC"/>
    <w:rsid w:val="00235932"/>
    <w:rsid w:val="00245CAE"/>
    <w:rsid w:val="0025106F"/>
    <w:rsid w:val="00261B25"/>
    <w:rsid w:val="00286944"/>
    <w:rsid w:val="002A3257"/>
    <w:rsid w:val="002A4CC9"/>
    <w:rsid w:val="002B4AD1"/>
    <w:rsid w:val="002D1CFE"/>
    <w:rsid w:val="002D7070"/>
    <w:rsid w:val="002E76D1"/>
    <w:rsid w:val="002F3263"/>
    <w:rsid w:val="00323895"/>
    <w:rsid w:val="00327DCF"/>
    <w:rsid w:val="00363B99"/>
    <w:rsid w:val="00377EBB"/>
    <w:rsid w:val="00381F67"/>
    <w:rsid w:val="003B1CDD"/>
    <w:rsid w:val="003B6036"/>
    <w:rsid w:val="003C721F"/>
    <w:rsid w:val="003D5987"/>
    <w:rsid w:val="003F14D4"/>
    <w:rsid w:val="003F7509"/>
    <w:rsid w:val="0040647B"/>
    <w:rsid w:val="00426751"/>
    <w:rsid w:val="00442F29"/>
    <w:rsid w:val="0044611C"/>
    <w:rsid w:val="004513AE"/>
    <w:rsid w:val="00470561"/>
    <w:rsid w:val="00487C6F"/>
    <w:rsid w:val="00487D36"/>
    <w:rsid w:val="00495996"/>
    <w:rsid w:val="004B0A41"/>
    <w:rsid w:val="0052737D"/>
    <w:rsid w:val="00527D2B"/>
    <w:rsid w:val="0053006D"/>
    <w:rsid w:val="0053648F"/>
    <w:rsid w:val="005404F3"/>
    <w:rsid w:val="00547582"/>
    <w:rsid w:val="00591E37"/>
    <w:rsid w:val="00596D02"/>
    <w:rsid w:val="005A19FF"/>
    <w:rsid w:val="005B7409"/>
    <w:rsid w:val="005D131C"/>
    <w:rsid w:val="005D6EE7"/>
    <w:rsid w:val="005E6891"/>
    <w:rsid w:val="006105CA"/>
    <w:rsid w:val="00610AC0"/>
    <w:rsid w:val="006955A9"/>
    <w:rsid w:val="00696B13"/>
    <w:rsid w:val="006A25FC"/>
    <w:rsid w:val="006D3DEF"/>
    <w:rsid w:val="006E1917"/>
    <w:rsid w:val="006F0DDC"/>
    <w:rsid w:val="006F1B32"/>
    <w:rsid w:val="00720151"/>
    <w:rsid w:val="0074457B"/>
    <w:rsid w:val="007467A4"/>
    <w:rsid w:val="00754FB4"/>
    <w:rsid w:val="00760D1D"/>
    <w:rsid w:val="00763776"/>
    <w:rsid w:val="00764D02"/>
    <w:rsid w:val="00773775"/>
    <w:rsid w:val="007B7508"/>
    <w:rsid w:val="007C2606"/>
    <w:rsid w:val="007C31AF"/>
    <w:rsid w:val="007E352F"/>
    <w:rsid w:val="00814C5D"/>
    <w:rsid w:val="008168A9"/>
    <w:rsid w:val="008217F1"/>
    <w:rsid w:val="008311AE"/>
    <w:rsid w:val="00843A5A"/>
    <w:rsid w:val="0084561B"/>
    <w:rsid w:val="0085401D"/>
    <w:rsid w:val="0088328F"/>
    <w:rsid w:val="008A15F2"/>
    <w:rsid w:val="008A61AE"/>
    <w:rsid w:val="008B385B"/>
    <w:rsid w:val="008C57A4"/>
    <w:rsid w:val="008C6309"/>
    <w:rsid w:val="008D4FE4"/>
    <w:rsid w:val="008E39FF"/>
    <w:rsid w:val="00900A8F"/>
    <w:rsid w:val="0093213D"/>
    <w:rsid w:val="00936322"/>
    <w:rsid w:val="009431AF"/>
    <w:rsid w:val="00946B82"/>
    <w:rsid w:val="00960BBC"/>
    <w:rsid w:val="00980318"/>
    <w:rsid w:val="00986D5F"/>
    <w:rsid w:val="009943DF"/>
    <w:rsid w:val="00997437"/>
    <w:rsid w:val="009E7E24"/>
    <w:rsid w:val="00A003B1"/>
    <w:rsid w:val="00A01CE0"/>
    <w:rsid w:val="00A41C34"/>
    <w:rsid w:val="00A46894"/>
    <w:rsid w:val="00A84039"/>
    <w:rsid w:val="00AA5916"/>
    <w:rsid w:val="00AB645A"/>
    <w:rsid w:val="00AD3BCA"/>
    <w:rsid w:val="00AD6748"/>
    <w:rsid w:val="00B13D94"/>
    <w:rsid w:val="00B21271"/>
    <w:rsid w:val="00B32373"/>
    <w:rsid w:val="00B407E1"/>
    <w:rsid w:val="00B52128"/>
    <w:rsid w:val="00B77419"/>
    <w:rsid w:val="00B83B97"/>
    <w:rsid w:val="00B903D4"/>
    <w:rsid w:val="00BA14F1"/>
    <w:rsid w:val="00BA7063"/>
    <w:rsid w:val="00BB3ADE"/>
    <w:rsid w:val="00BB4B3E"/>
    <w:rsid w:val="00BE16F7"/>
    <w:rsid w:val="00C21277"/>
    <w:rsid w:val="00C30090"/>
    <w:rsid w:val="00C31417"/>
    <w:rsid w:val="00C41FBD"/>
    <w:rsid w:val="00C43DC6"/>
    <w:rsid w:val="00C56EBF"/>
    <w:rsid w:val="00C7402C"/>
    <w:rsid w:val="00C86746"/>
    <w:rsid w:val="00CC096C"/>
    <w:rsid w:val="00CD3184"/>
    <w:rsid w:val="00CE6482"/>
    <w:rsid w:val="00D363D5"/>
    <w:rsid w:val="00D3756A"/>
    <w:rsid w:val="00D44E0E"/>
    <w:rsid w:val="00D54194"/>
    <w:rsid w:val="00D656B2"/>
    <w:rsid w:val="00D759B5"/>
    <w:rsid w:val="00DC1ED4"/>
    <w:rsid w:val="00DC6446"/>
    <w:rsid w:val="00DD5B05"/>
    <w:rsid w:val="00DE16D0"/>
    <w:rsid w:val="00E025FF"/>
    <w:rsid w:val="00E339E7"/>
    <w:rsid w:val="00E42EEA"/>
    <w:rsid w:val="00E45B85"/>
    <w:rsid w:val="00E5329C"/>
    <w:rsid w:val="00E5579C"/>
    <w:rsid w:val="00E67CEB"/>
    <w:rsid w:val="00E91F51"/>
    <w:rsid w:val="00E94544"/>
    <w:rsid w:val="00EA1566"/>
    <w:rsid w:val="00EB0479"/>
    <w:rsid w:val="00ED1DA6"/>
    <w:rsid w:val="00EF12C1"/>
    <w:rsid w:val="00EF6E35"/>
    <w:rsid w:val="00F26BBD"/>
    <w:rsid w:val="00F33447"/>
    <w:rsid w:val="00F37168"/>
    <w:rsid w:val="00F63A9E"/>
    <w:rsid w:val="00FA1EE4"/>
    <w:rsid w:val="00FA4042"/>
    <w:rsid w:val="00FB508E"/>
    <w:rsid w:val="00FD07AC"/>
    <w:rsid w:val="01042CD0"/>
    <w:rsid w:val="014F01CC"/>
    <w:rsid w:val="01597C7B"/>
    <w:rsid w:val="01652747"/>
    <w:rsid w:val="01797E7D"/>
    <w:rsid w:val="019538D2"/>
    <w:rsid w:val="01E83246"/>
    <w:rsid w:val="01F944FE"/>
    <w:rsid w:val="024E2819"/>
    <w:rsid w:val="02645204"/>
    <w:rsid w:val="0309482F"/>
    <w:rsid w:val="0347177E"/>
    <w:rsid w:val="03507226"/>
    <w:rsid w:val="03980DBE"/>
    <w:rsid w:val="03A76F06"/>
    <w:rsid w:val="03D526BA"/>
    <w:rsid w:val="03DF2772"/>
    <w:rsid w:val="04C912B0"/>
    <w:rsid w:val="04E96DA0"/>
    <w:rsid w:val="058F1005"/>
    <w:rsid w:val="06AE5A77"/>
    <w:rsid w:val="06EA3F7B"/>
    <w:rsid w:val="06F02005"/>
    <w:rsid w:val="06F9320F"/>
    <w:rsid w:val="072D3A84"/>
    <w:rsid w:val="07CB20B8"/>
    <w:rsid w:val="07F35326"/>
    <w:rsid w:val="093F2C7A"/>
    <w:rsid w:val="096D3177"/>
    <w:rsid w:val="098C71C1"/>
    <w:rsid w:val="09B05EF8"/>
    <w:rsid w:val="09E406F8"/>
    <w:rsid w:val="0B0F7B7A"/>
    <w:rsid w:val="0B204523"/>
    <w:rsid w:val="0B381925"/>
    <w:rsid w:val="0B9D2A8B"/>
    <w:rsid w:val="0C1437B9"/>
    <w:rsid w:val="0C1612F9"/>
    <w:rsid w:val="0C5A4233"/>
    <w:rsid w:val="0CD85ABF"/>
    <w:rsid w:val="0CF962A8"/>
    <w:rsid w:val="0D591D6E"/>
    <w:rsid w:val="0D7040F6"/>
    <w:rsid w:val="0DF2708C"/>
    <w:rsid w:val="0E0D4C92"/>
    <w:rsid w:val="0E655A6D"/>
    <w:rsid w:val="0EE1170C"/>
    <w:rsid w:val="101B3F08"/>
    <w:rsid w:val="1033647A"/>
    <w:rsid w:val="10520458"/>
    <w:rsid w:val="105E1293"/>
    <w:rsid w:val="1091514E"/>
    <w:rsid w:val="113636A3"/>
    <w:rsid w:val="114142D9"/>
    <w:rsid w:val="12243798"/>
    <w:rsid w:val="125D44BD"/>
    <w:rsid w:val="12DA3C23"/>
    <w:rsid w:val="135123D6"/>
    <w:rsid w:val="13766F43"/>
    <w:rsid w:val="13997B83"/>
    <w:rsid w:val="139B355E"/>
    <w:rsid w:val="13A65094"/>
    <w:rsid w:val="141873B1"/>
    <w:rsid w:val="157679E5"/>
    <w:rsid w:val="16922518"/>
    <w:rsid w:val="16FF31DA"/>
    <w:rsid w:val="173D00C7"/>
    <w:rsid w:val="17D55973"/>
    <w:rsid w:val="18B32EA7"/>
    <w:rsid w:val="196C006E"/>
    <w:rsid w:val="199126A2"/>
    <w:rsid w:val="19A96F1A"/>
    <w:rsid w:val="19CC2309"/>
    <w:rsid w:val="1A210C04"/>
    <w:rsid w:val="1AB15CD4"/>
    <w:rsid w:val="1ACC07BF"/>
    <w:rsid w:val="1B13766D"/>
    <w:rsid w:val="1B724757"/>
    <w:rsid w:val="1BF95CC2"/>
    <w:rsid w:val="1C032CE6"/>
    <w:rsid w:val="1C5209C8"/>
    <w:rsid w:val="1CA965B7"/>
    <w:rsid w:val="1CF16773"/>
    <w:rsid w:val="1D436CB4"/>
    <w:rsid w:val="1DA40002"/>
    <w:rsid w:val="1DE66DCD"/>
    <w:rsid w:val="1E0E0994"/>
    <w:rsid w:val="1F822B20"/>
    <w:rsid w:val="1F887E94"/>
    <w:rsid w:val="1FA05337"/>
    <w:rsid w:val="1FEE1B18"/>
    <w:rsid w:val="20805B55"/>
    <w:rsid w:val="21B060B4"/>
    <w:rsid w:val="21FF4E73"/>
    <w:rsid w:val="22463028"/>
    <w:rsid w:val="22CF2E35"/>
    <w:rsid w:val="23387E7F"/>
    <w:rsid w:val="23447467"/>
    <w:rsid w:val="23C21F19"/>
    <w:rsid w:val="23F03D36"/>
    <w:rsid w:val="241126F3"/>
    <w:rsid w:val="241F0116"/>
    <w:rsid w:val="2520190F"/>
    <w:rsid w:val="253B47D1"/>
    <w:rsid w:val="2564619B"/>
    <w:rsid w:val="25697668"/>
    <w:rsid w:val="25726C40"/>
    <w:rsid w:val="2574615A"/>
    <w:rsid w:val="258657A8"/>
    <w:rsid w:val="260A4D80"/>
    <w:rsid w:val="2636482D"/>
    <w:rsid w:val="263F21B5"/>
    <w:rsid w:val="27165474"/>
    <w:rsid w:val="279B599B"/>
    <w:rsid w:val="282B27B7"/>
    <w:rsid w:val="288F14C8"/>
    <w:rsid w:val="28923398"/>
    <w:rsid w:val="28D1768E"/>
    <w:rsid w:val="296D0793"/>
    <w:rsid w:val="29C470CB"/>
    <w:rsid w:val="2AB04F1B"/>
    <w:rsid w:val="2AD15EDF"/>
    <w:rsid w:val="2B6A337A"/>
    <w:rsid w:val="2BCF4FCC"/>
    <w:rsid w:val="2C187888"/>
    <w:rsid w:val="2C884A7E"/>
    <w:rsid w:val="2D8E0732"/>
    <w:rsid w:val="2DBB4ED1"/>
    <w:rsid w:val="2DE823E2"/>
    <w:rsid w:val="2E783564"/>
    <w:rsid w:val="2F276B96"/>
    <w:rsid w:val="2F2E6785"/>
    <w:rsid w:val="2F73129C"/>
    <w:rsid w:val="2F8474D8"/>
    <w:rsid w:val="2F913FB9"/>
    <w:rsid w:val="30733AF6"/>
    <w:rsid w:val="30F20DD9"/>
    <w:rsid w:val="30F40FC8"/>
    <w:rsid w:val="31026F89"/>
    <w:rsid w:val="3168620B"/>
    <w:rsid w:val="317C0882"/>
    <w:rsid w:val="32D0465E"/>
    <w:rsid w:val="32D94194"/>
    <w:rsid w:val="33375E4B"/>
    <w:rsid w:val="337D7606"/>
    <w:rsid w:val="33C02159"/>
    <w:rsid w:val="34072014"/>
    <w:rsid w:val="34E87625"/>
    <w:rsid w:val="355E5339"/>
    <w:rsid w:val="355F34B4"/>
    <w:rsid w:val="35974519"/>
    <w:rsid w:val="35CD746F"/>
    <w:rsid w:val="35D92256"/>
    <w:rsid w:val="361B5C5F"/>
    <w:rsid w:val="363C6D1C"/>
    <w:rsid w:val="3680638D"/>
    <w:rsid w:val="36C529D3"/>
    <w:rsid w:val="36CA3AB4"/>
    <w:rsid w:val="373A3A45"/>
    <w:rsid w:val="37B26AB2"/>
    <w:rsid w:val="37E34D7D"/>
    <w:rsid w:val="38647CA8"/>
    <w:rsid w:val="388B0145"/>
    <w:rsid w:val="38AF00C2"/>
    <w:rsid w:val="38DD10B7"/>
    <w:rsid w:val="38E84AD2"/>
    <w:rsid w:val="39271897"/>
    <w:rsid w:val="39A07A12"/>
    <w:rsid w:val="3A554F17"/>
    <w:rsid w:val="3A786321"/>
    <w:rsid w:val="3AE54F79"/>
    <w:rsid w:val="3AE92944"/>
    <w:rsid w:val="3AFA770C"/>
    <w:rsid w:val="3BB04935"/>
    <w:rsid w:val="3BD77395"/>
    <w:rsid w:val="3C082B58"/>
    <w:rsid w:val="3C2D4DA6"/>
    <w:rsid w:val="3E774BB4"/>
    <w:rsid w:val="3EA04E1A"/>
    <w:rsid w:val="3EE21AC1"/>
    <w:rsid w:val="3F26306D"/>
    <w:rsid w:val="3F30401A"/>
    <w:rsid w:val="3F9F4740"/>
    <w:rsid w:val="3FEF15F0"/>
    <w:rsid w:val="405050B8"/>
    <w:rsid w:val="40C262B8"/>
    <w:rsid w:val="41350D16"/>
    <w:rsid w:val="41376767"/>
    <w:rsid w:val="416E619C"/>
    <w:rsid w:val="42270DC9"/>
    <w:rsid w:val="422A7C91"/>
    <w:rsid w:val="42617758"/>
    <w:rsid w:val="42786146"/>
    <w:rsid w:val="42D253A8"/>
    <w:rsid w:val="43073300"/>
    <w:rsid w:val="43FE69B5"/>
    <w:rsid w:val="441C314B"/>
    <w:rsid w:val="44246DF6"/>
    <w:rsid w:val="446076E1"/>
    <w:rsid w:val="44960F00"/>
    <w:rsid w:val="44A1660A"/>
    <w:rsid w:val="44B86A13"/>
    <w:rsid w:val="45063454"/>
    <w:rsid w:val="45AE49E8"/>
    <w:rsid w:val="463F490E"/>
    <w:rsid w:val="46554428"/>
    <w:rsid w:val="46F61AE8"/>
    <w:rsid w:val="476971EA"/>
    <w:rsid w:val="482E55E7"/>
    <w:rsid w:val="48716B69"/>
    <w:rsid w:val="48CE1C81"/>
    <w:rsid w:val="48D22943"/>
    <w:rsid w:val="48F47F9E"/>
    <w:rsid w:val="496C45A9"/>
    <w:rsid w:val="496D18CA"/>
    <w:rsid w:val="498D6805"/>
    <w:rsid w:val="49B3652C"/>
    <w:rsid w:val="4A103D52"/>
    <w:rsid w:val="4A18688E"/>
    <w:rsid w:val="4A1F1495"/>
    <w:rsid w:val="4A382FC1"/>
    <w:rsid w:val="4C2C5C4E"/>
    <w:rsid w:val="4C8A16D6"/>
    <w:rsid w:val="4CC905D4"/>
    <w:rsid w:val="4D17206C"/>
    <w:rsid w:val="4D3D2106"/>
    <w:rsid w:val="4D6158F6"/>
    <w:rsid w:val="4E157747"/>
    <w:rsid w:val="4E2E062D"/>
    <w:rsid w:val="4E4665F7"/>
    <w:rsid w:val="4E53190C"/>
    <w:rsid w:val="4E6503EF"/>
    <w:rsid w:val="4E667F98"/>
    <w:rsid w:val="4E765D38"/>
    <w:rsid w:val="4EA57C46"/>
    <w:rsid w:val="4FAA1DC2"/>
    <w:rsid w:val="50517BFC"/>
    <w:rsid w:val="506241E4"/>
    <w:rsid w:val="50BE0D39"/>
    <w:rsid w:val="50C031F2"/>
    <w:rsid w:val="50E31988"/>
    <w:rsid w:val="51382E7B"/>
    <w:rsid w:val="5152421B"/>
    <w:rsid w:val="5169041C"/>
    <w:rsid w:val="51A1262A"/>
    <w:rsid w:val="521D6E02"/>
    <w:rsid w:val="522574CA"/>
    <w:rsid w:val="525C5FD8"/>
    <w:rsid w:val="529664B8"/>
    <w:rsid w:val="52BB2C18"/>
    <w:rsid w:val="53144DB6"/>
    <w:rsid w:val="533F6B66"/>
    <w:rsid w:val="535C715A"/>
    <w:rsid w:val="53F72DA5"/>
    <w:rsid w:val="545A3733"/>
    <w:rsid w:val="5519204F"/>
    <w:rsid w:val="561378EB"/>
    <w:rsid w:val="5636523E"/>
    <w:rsid w:val="56401160"/>
    <w:rsid w:val="57491644"/>
    <w:rsid w:val="57721389"/>
    <w:rsid w:val="57725847"/>
    <w:rsid w:val="57B54C0A"/>
    <w:rsid w:val="57C8785B"/>
    <w:rsid w:val="581E78E4"/>
    <w:rsid w:val="585367B1"/>
    <w:rsid w:val="587141AE"/>
    <w:rsid w:val="58B752C1"/>
    <w:rsid w:val="59045C7F"/>
    <w:rsid w:val="59B1011A"/>
    <w:rsid w:val="5AAE4F21"/>
    <w:rsid w:val="5BB13A15"/>
    <w:rsid w:val="5C844735"/>
    <w:rsid w:val="5CD57FF8"/>
    <w:rsid w:val="5CDC6859"/>
    <w:rsid w:val="5D39664F"/>
    <w:rsid w:val="5D6757A4"/>
    <w:rsid w:val="5D762A4C"/>
    <w:rsid w:val="5DBD4C17"/>
    <w:rsid w:val="5E356E5D"/>
    <w:rsid w:val="5E5D7255"/>
    <w:rsid w:val="5E697295"/>
    <w:rsid w:val="5ED81664"/>
    <w:rsid w:val="5EE14A32"/>
    <w:rsid w:val="5F81181C"/>
    <w:rsid w:val="60443991"/>
    <w:rsid w:val="60D75D22"/>
    <w:rsid w:val="60EC0BDD"/>
    <w:rsid w:val="61EB2933"/>
    <w:rsid w:val="621644E4"/>
    <w:rsid w:val="62545836"/>
    <w:rsid w:val="62895677"/>
    <w:rsid w:val="62F1633C"/>
    <w:rsid w:val="63A92670"/>
    <w:rsid w:val="63F71174"/>
    <w:rsid w:val="643E250B"/>
    <w:rsid w:val="644209AA"/>
    <w:rsid w:val="647839D0"/>
    <w:rsid w:val="64E927D0"/>
    <w:rsid w:val="66195315"/>
    <w:rsid w:val="6626449B"/>
    <w:rsid w:val="665B1EFA"/>
    <w:rsid w:val="66BC76B1"/>
    <w:rsid w:val="673479A4"/>
    <w:rsid w:val="67773600"/>
    <w:rsid w:val="68B83E50"/>
    <w:rsid w:val="68CA4D6E"/>
    <w:rsid w:val="69120E0E"/>
    <w:rsid w:val="69775FE0"/>
    <w:rsid w:val="69B66C5D"/>
    <w:rsid w:val="69BE1067"/>
    <w:rsid w:val="69C36B55"/>
    <w:rsid w:val="6A24012D"/>
    <w:rsid w:val="6B305B4D"/>
    <w:rsid w:val="6B92190F"/>
    <w:rsid w:val="6C653545"/>
    <w:rsid w:val="6CA257CD"/>
    <w:rsid w:val="6CA55CC6"/>
    <w:rsid w:val="6CAD732D"/>
    <w:rsid w:val="6D02668D"/>
    <w:rsid w:val="6D552B42"/>
    <w:rsid w:val="6D6645C2"/>
    <w:rsid w:val="6E1431D8"/>
    <w:rsid w:val="6E4867E8"/>
    <w:rsid w:val="6E6907F1"/>
    <w:rsid w:val="6FFE4F43"/>
    <w:rsid w:val="70417E5B"/>
    <w:rsid w:val="705356B8"/>
    <w:rsid w:val="708669B5"/>
    <w:rsid w:val="721D792D"/>
    <w:rsid w:val="723114E2"/>
    <w:rsid w:val="724817FE"/>
    <w:rsid w:val="72C960C2"/>
    <w:rsid w:val="72F024F2"/>
    <w:rsid w:val="73920CAB"/>
    <w:rsid w:val="744D14C6"/>
    <w:rsid w:val="745367ED"/>
    <w:rsid w:val="74545EFE"/>
    <w:rsid w:val="746D4EA4"/>
    <w:rsid w:val="74B97244"/>
    <w:rsid w:val="74D242A9"/>
    <w:rsid w:val="752504AA"/>
    <w:rsid w:val="75D95364"/>
    <w:rsid w:val="75EF7C2A"/>
    <w:rsid w:val="76C66C10"/>
    <w:rsid w:val="76E91448"/>
    <w:rsid w:val="771C64F3"/>
    <w:rsid w:val="77AE455F"/>
    <w:rsid w:val="77E56E77"/>
    <w:rsid w:val="78161639"/>
    <w:rsid w:val="7884613F"/>
    <w:rsid w:val="7896130C"/>
    <w:rsid w:val="78FD6E74"/>
    <w:rsid w:val="792203EA"/>
    <w:rsid w:val="796A1DBB"/>
    <w:rsid w:val="79D244D7"/>
    <w:rsid w:val="7A0849C3"/>
    <w:rsid w:val="7A4C380E"/>
    <w:rsid w:val="7ACA1E18"/>
    <w:rsid w:val="7AE60DB1"/>
    <w:rsid w:val="7B0017D4"/>
    <w:rsid w:val="7C2057E1"/>
    <w:rsid w:val="7C5E01F7"/>
    <w:rsid w:val="7C7A3463"/>
    <w:rsid w:val="7D0A2011"/>
    <w:rsid w:val="7D271DEF"/>
    <w:rsid w:val="7DE67FB9"/>
    <w:rsid w:val="7DF1012F"/>
    <w:rsid w:val="7E4F5205"/>
    <w:rsid w:val="7E5C5B6F"/>
    <w:rsid w:val="7E9C7BCE"/>
    <w:rsid w:val="7FA40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qFormat="1"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Indent"/>
    <w:basedOn w:val="1"/>
    <w:unhideWhenUsed/>
    <w:qFormat/>
    <w:uiPriority w:val="0"/>
    <w:pPr>
      <w:spacing w:after="120"/>
      <w:ind w:leftChars="200"/>
    </w:pPr>
    <w:rPr>
      <w:rFonts w:ascii="Times New Roman" w:hAnsi="Times New Roman" w:cs="Times New Roman"/>
    </w:r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8">
    <w:name w:val="p0"/>
    <w:basedOn w:val="1"/>
    <w:qFormat/>
    <w:uiPriority w:val="0"/>
    <w:pPr>
      <w:widowControl/>
    </w:pPr>
    <w:rPr>
      <w:kern w:val="0"/>
      <w:szCs w:val="21"/>
    </w:rPr>
  </w:style>
  <w:style w:type="character" w:customStyle="1" w:styleId="9">
    <w:name w:val="页眉 Char"/>
    <w:basedOn w:val="5"/>
    <w:link w:val="4"/>
    <w:qFormat/>
    <w:uiPriority w:val="0"/>
    <w:rPr>
      <w:sz w:val="18"/>
      <w:szCs w:val="18"/>
    </w:rPr>
  </w:style>
  <w:style w:type="character" w:customStyle="1" w:styleId="10">
    <w:name w:val="页脚 Char"/>
    <w:basedOn w:val="5"/>
    <w:link w:val="3"/>
    <w:qFormat/>
    <w:uiPriority w:val="99"/>
    <w:rPr>
      <w:sz w:val="18"/>
      <w:szCs w:val="18"/>
    </w:rPr>
  </w:style>
  <w:style w:type="character" w:customStyle="1" w:styleId="11">
    <w:name w:val="16"/>
    <w:basedOn w:val="5"/>
    <w:qFormat/>
    <w:uiPriority w:val="0"/>
    <w:rPr>
      <w:rFonts w:hint="default" w:ascii="Times New Roman" w:hAnsi="Times New Roman" w:cs="Times New Roman"/>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05A2C5-E20C-4D1E-83DC-4F5590A7B58C}">
  <ds:schemaRefs/>
</ds:datastoreItem>
</file>

<file path=docProps/app.xml><?xml version="1.0" encoding="utf-8"?>
<Properties xmlns="http://schemas.openxmlformats.org/officeDocument/2006/extended-properties" xmlns:vt="http://schemas.openxmlformats.org/officeDocument/2006/docPropsVTypes">
  <Template>Normal</Template>
  <Company> </Company>
  <Pages>34</Pages>
  <Words>2470</Words>
  <Characters>14082</Characters>
  <Lines>117</Lines>
  <Paragraphs>33</Paragraphs>
  <ScaleCrop>false</ScaleCrop>
  <LinksUpToDate>false</LinksUpToDate>
  <CharactersWithSpaces>16519</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2016-04-18T13:00:00Z</dcterms:created>
  <dc:creator>witty</dc:creator>
  <cp:lastModifiedBy>john</cp:lastModifiedBy>
  <cp:lastPrinted>2016-06-22T12:13:00Z</cp:lastPrinted>
  <dcterms:modified xsi:type="dcterms:W3CDTF">2018-03-15T14:25:54Z</dcterms:modified>
  <dc:title>梅州市大埔县西河镇申报广东省</dc:title>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